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72F2" w14:textId="7FE2EF63" w:rsidR="002C1398" w:rsidRPr="00B86A90" w:rsidRDefault="00B86A90" w:rsidP="002C1398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B86A90">
        <w:rPr>
          <w:rFonts w:cstheme="minorHAnsi"/>
          <w:b/>
          <w:bCs/>
          <w:sz w:val="32"/>
          <w:szCs w:val="32"/>
        </w:rPr>
        <w:t>CJARS VDE Project Proposal Form</w:t>
      </w:r>
    </w:p>
    <w:p w14:paraId="300EE6AD" w14:textId="77777777" w:rsidR="002C1398" w:rsidRPr="002C1398" w:rsidRDefault="002C1398" w:rsidP="00AC0055">
      <w:pPr>
        <w:pStyle w:val="NoSpacing"/>
        <w:rPr>
          <w:sz w:val="32"/>
          <w:szCs w:val="32"/>
        </w:rPr>
      </w:pPr>
    </w:p>
    <w:p w14:paraId="590ABD02" w14:textId="783E0419" w:rsidR="006722FD" w:rsidRDefault="00B20DD0" w:rsidP="00AC0055">
      <w:pPr>
        <w:pStyle w:val="NoSpacing"/>
      </w:pPr>
      <w:r>
        <w:t>Please use this form to provide</w:t>
      </w:r>
      <w:r w:rsidR="00283117">
        <w:t xml:space="preserve"> </w:t>
      </w:r>
      <w:r w:rsidR="009C074B">
        <w:t xml:space="preserve">the following about your CJARS VDE project: </w:t>
      </w:r>
      <w:r w:rsidR="00283117">
        <w:t>(1)</w:t>
      </w:r>
      <w:r>
        <w:t xml:space="preserve"> </w:t>
      </w:r>
      <w:r w:rsidR="000429BB">
        <w:t>project title and team</w:t>
      </w:r>
      <w:r w:rsidR="002265E7">
        <w:t xml:space="preserve">, </w:t>
      </w:r>
      <w:r w:rsidR="00283117">
        <w:t xml:space="preserve">(2) </w:t>
      </w:r>
      <w:r w:rsidR="002265E7">
        <w:t>IRB review</w:t>
      </w:r>
      <w:r w:rsidR="00535566">
        <w:t xml:space="preserve"> – required before access</w:t>
      </w:r>
      <w:r w:rsidR="002265E7">
        <w:t xml:space="preserve">, </w:t>
      </w:r>
      <w:r w:rsidR="00283117">
        <w:t xml:space="preserve">(3) </w:t>
      </w:r>
      <w:r w:rsidR="002265E7">
        <w:t>detail</w:t>
      </w:r>
      <w:r w:rsidR="00251A7D">
        <w:t xml:space="preserve">s about </w:t>
      </w:r>
      <w:r w:rsidR="00283117">
        <w:t xml:space="preserve">research questions, background/rationale, </w:t>
      </w:r>
      <w:r w:rsidR="006722FD">
        <w:t xml:space="preserve">methodology, (4) statistical output that will be produced, and (5) strategies to mitigate disclosure risk. </w:t>
      </w:r>
    </w:p>
    <w:p w14:paraId="217AAA05" w14:textId="77777777" w:rsidR="00AC0055" w:rsidRDefault="00AC0055" w:rsidP="00AC0055">
      <w:pPr>
        <w:pStyle w:val="NoSpacing"/>
      </w:pPr>
    </w:p>
    <w:p w14:paraId="76BB87D4" w14:textId="1A22A984" w:rsidR="00251A7D" w:rsidRDefault="00C826B3" w:rsidP="00AC0055">
      <w:pPr>
        <w:pStyle w:val="NoSpacing"/>
      </w:pPr>
      <w:r>
        <w:t>This form will be referenced</w:t>
      </w:r>
      <w:r w:rsidR="00C82EE7">
        <w:t xml:space="preserve"> during disclosure review by CJARS VDE staff</w:t>
      </w:r>
      <w:r w:rsidR="00DC18F8">
        <w:t>.</w:t>
      </w:r>
      <w:r w:rsidR="00C82EE7">
        <w:t xml:space="preserve"> </w:t>
      </w:r>
      <w:r w:rsidR="00A350E1">
        <w:t xml:space="preserve">Statistical output </w:t>
      </w:r>
      <w:r w:rsidR="00A350E1" w:rsidRPr="00400173">
        <w:rPr>
          <w:i/>
          <w:iCs/>
        </w:rPr>
        <w:t>must</w:t>
      </w:r>
      <w:r w:rsidR="00A350E1">
        <w:t xml:space="preserve"> fall within the scope of what is described in this form</w:t>
      </w:r>
      <w:r w:rsidR="007B59CF">
        <w:t xml:space="preserve"> before it </w:t>
      </w:r>
      <w:proofErr w:type="gramStart"/>
      <w:r w:rsidR="007B59CF">
        <w:t>will be</w:t>
      </w:r>
      <w:proofErr w:type="gramEnd"/>
      <w:r w:rsidR="007B59CF">
        <w:t xml:space="preserve"> approved for disclosure</w:t>
      </w:r>
      <w:r w:rsidR="00A350E1">
        <w:t>. Requests to update this form after</w:t>
      </w:r>
      <w:r w:rsidR="00DF68B4">
        <w:t xml:space="preserve"> it has been approved must be sent to </w:t>
      </w:r>
      <w:hyperlink r:id="rId12" w:history="1">
        <w:r w:rsidR="00A04825">
          <w:rPr>
            <w:rStyle w:val="Hyperlink"/>
          </w:rPr>
          <w:t>cjars-vde-users@umich.edu</w:t>
        </w:r>
      </w:hyperlink>
      <w:r w:rsidR="009806D4">
        <w:t>.</w:t>
      </w:r>
    </w:p>
    <w:p w14:paraId="6ADF67AB" w14:textId="77777777" w:rsidR="002C1398" w:rsidRDefault="002C1398" w:rsidP="00AC0055">
      <w:pPr>
        <w:pStyle w:val="NoSpacing"/>
      </w:pPr>
    </w:p>
    <w:tbl>
      <w:tblPr>
        <w:tblStyle w:val="TableGrid1"/>
        <w:tblpPr w:leftFromText="180" w:rightFromText="180" w:vertAnchor="page" w:horzAnchor="margin" w:tblpY="4521"/>
        <w:tblW w:w="9650" w:type="dxa"/>
        <w:tblLook w:val="04A0" w:firstRow="1" w:lastRow="0" w:firstColumn="1" w:lastColumn="0" w:noHBand="0" w:noVBand="1"/>
      </w:tblPr>
      <w:tblGrid>
        <w:gridCol w:w="3235"/>
        <w:gridCol w:w="6415"/>
      </w:tblGrid>
      <w:tr w:rsidR="00B63AE4" w:rsidRPr="002D179C" w14:paraId="719CFA43" w14:textId="77777777" w:rsidTr="002C1398">
        <w:trPr>
          <w:trHeight w:val="576"/>
        </w:trPr>
        <w:tc>
          <w:tcPr>
            <w:tcW w:w="965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E6E897A" w14:textId="77777777" w:rsidR="00B63AE4" w:rsidRDefault="00B63AE4" w:rsidP="002C1398">
            <w:pPr>
              <w:jc w:val="center"/>
              <w:rPr>
                <w:b/>
              </w:rPr>
            </w:pPr>
            <w:r>
              <w:rPr>
                <w:b/>
              </w:rPr>
              <w:t>Project Information</w:t>
            </w:r>
          </w:p>
        </w:tc>
      </w:tr>
      <w:tr w:rsidR="00B63AE4" w:rsidRPr="002D179C" w14:paraId="3B345EC2" w14:textId="77777777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E39E0BD" w14:textId="77777777" w:rsidR="00B63AE4" w:rsidRDefault="00B63AE4" w:rsidP="002C1398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7D6F8AFF" w14:textId="77777777" w:rsidR="00B63AE4" w:rsidRDefault="00B63AE4" w:rsidP="002C1398">
            <w:pPr>
              <w:rPr>
                <w:b/>
              </w:rPr>
            </w:pPr>
          </w:p>
        </w:tc>
      </w:tr>
      <w:tr w:rsidR="00B63AE4" w:rsidRPr="002D179C" w14:paraId="11E9839A" w14:textId="77777777" w:rsidTr="002C1398">
        <w:trPr>
          <w:trHeight w:val="576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32417B5" w14:textId="77777777" w:rsidR="00B63AE4" w:rsidRPr="002D179C" w:rsidRDefault="00B63AE4" w:rsidP="002C1398">
            <w:pPr>
              <w:rPr>
                <w:b/>
              </w:rPr>
            </w:pPr>
            <w:r>
              <w:rPr>
                <w:b/>
              </w:rPr>
              <w:t>Investigator name(s), affiliation, email</w:t>
            </w:r>
          </w:p>
        </w:tc>
        <w:tc>
          <w:tcPr>
            <w:tcW w:w="6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E75C8" w14:textId="77777777" w:rsidR="00B63AE4" w:rsidRDefault="00B63AE4" w:rsidP="002C1398">
            <w:pPr>
              <w:rPr>
                <w:b/>
              </w:rPr>
            </w:pPr>
          </w:p>
        </w:tc>
      </w:tr>
      <w:tr w:rsidR="00B63AE4" w:rsidRPr="002D179C" w14:paraId="724BA125" w14:textId="77777777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66A6DDB" w14:textId="77777777" w:rsidR="00B63AE4" w:rsidRPr="002D179C" w:rsidRDefault="00B63AE4" w:rsidP="002C1398">
            <w:pPr>
              <w:rPr>
                <w:b/>
              </w:rPr>
            </w:pPr>
            <w:r>
              <w:rPr>
                <w:b/>
              </w:rPr>
              <w:t>Research Staff name(s), affiliation, email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7C054C43" w14:textId="77777777" w:rsidR="00B63AE4" w:rsidRDefault="00B63AE4" w:rsidP="002C1398">
            <w:pPr>
              <w:rPr>
                <w:b/>
              </w:rPr>
            </w:pPr>
          </w:p>
        </w:tc>
      </w:tr>
    </w:tbl>
    <w:p w14:paraId="50EEA52D" w14:textId="77777777" w:rsidR="00535B0A" w:rsidRDefault="00535B0A" w:rsidP="003B14F8">
      <w:pPr>
        <w:spacing w:after="120"/>
      </w:pPr>
    </w:p>
    <w:tbl>
      <w:tblPr>
        <w:tblStyle w:val="TableGrid1"/>
        <w:tblW w:w="9650" w:type="dxa"/>
        <w:tblInd w:w="-5" w:type="dxa"/>
        <w:tblLook w:val="04A0" w:firstRow="1" w:lastRow="0" w:firstColumn="1" w:lastColumn="0" w:noHBand="0" w:noVBand="1"/>
      </w:tblPr>
      <w:tblGrid>
        <w:gridCol w:w="3235"/>
        <w:gridCol w:w="6415"/>
      </w:tblGrid>
      <w:tr w:rsidR="00512878" w:rsidRPr="002D179C" w14:paraId="04B16289" w14:textId="77777777" w:rsidTr="002C1398">
        <w:trPr>
          <w:trHeight w:val="576"/>
        </w:trPr>
        <w:tc>
          <w:tcPr>
            <w:tcW w:w="965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3B5E8D0" w14:textId="0B1F0E46" w:rsidR="00512878" w:rsidRDefault="00512878" w:rsidP="00512878">
            <w:pPr>
              <w:jc w:val="center"/>
              <w:rPr>
                <w:b/>
              </w:rPr>
            </w:pPr>
            <w:r>
              <w:rPr>
                <w:b/>
              </w:rPr>
              <w:t xml:space="preserve">IRB </w:t>
            </w:r>
            <w:r w:rsidR="00AF6228">
              <w:rPr>
                <w:b/>
              </w:rPr>
              <w:t>Determination</w:t>
            </w:r>
          </w:p>
        </w:tc>
      </w:tr>
      <w:tr w:rsidR="00512878" w:rsidRPr="002D179C" w14:paraId="5C0AB5ED" w14:textId="1AF5913F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91CAC4B" w14:textId="7E0B21C3" w:rsidR="00512878" w:rsidRPr="002D179C" w:rsidRDefault="00512878" w:rsidP="005A0BDE">
            <w:pPr>
              <w:rPr>
                <w:b/>
              </w:rPr>
            </w:pPr>
            <w:r>
              <w:rPr>
                <w:b/>
              </w:rPr>
              <w:t>IRB Study Identifier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59D1DB67" w14:textId="77777777" w:rsidR="00512878" w:rsidRDefault="00512878" w:rsidP="005A0BDE">
            <w:pPr>
              <w:rPr>
                <w:b/>
              </w:rPr>
            </w:pPr>
          </w:p>
        </w:tc>
      </w:tr>
      <w:tr w:rsidR="00512878" w:rsidRPr="002D179C" w14:paraId="0E0B703F" w14:textId="74AD9F02" w:rsidTr="002C1398">
        <w:trPr>
          <w:trHeight w:val="576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60AF951" w14:textId="324827E7" w:rsidR="00512878" w:rsidRPr="002D179C" w:rsidRDefault="00512878" w:rsidP="005A0BDE">
            <w:pPr>
              <w:rPr>
                <w:b/>
              </w:rPr>
            </w:pPr>
            <w:r>
              <w:rPr>
                <w:b/>
              </w:rPr>
              <w:t>IRB Contact Information (institution name, email, phone)</w:t>
            </w:r>
          </w:p>
        </w:tc>
        <w:tc>
          <w:tcPr>
            <w:tcW w:w="6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A1300" w14:textId="77777777" w:rsidR="00512878" w:rsidRDefault="00512878" w:rsidP="005A0BDE">
            <w:pPr>
              <w:rPr>
                <w:b/>
              </w:rPr>
            </w:pPr>
          </w:p>
        </w:tc>
      </w:tr>
      <w:tr w:rsidR="00512878" w:rsidRPr="002D179C" w14:paraId="13F0AEEE" w14:textId="6DA09FC6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B0F45AB" w14:textId="55BBFC5F" w:rsidR="00512878" w:rsidRPr="00D03018" w:rsidRDefault="00512878" w:rsidP="00654BA9">
            <w:r>
              <w:rPr>
                <w:b/>
              </w:rPr>
              <w:t>Date of determination that allows study to be conducted: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461E66D1" w14:textId="77777777" w:rsidR="00512878" w:rsidRDefault="00512878" w:rsidP="00654BA9">
            <w:pPr>
              <w:rPr>
                <w:b/>
              </w:rPr>
            </w:pPr>
          </w:p>
        </w:tc>
      </w:tr>
      <w:tr w:rsidR="00512878" w:rsidRPr="002D179C" w14:paraId="30FA808B" w14:textId="75EECEBA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5A5B416" w14:textId="5CD062F1" w:rsidR="00512878" w:rsidRPr="00F80C00" w:rsidRDefault="00512878" w:rsidP="00654BA9">
            <w:pPr>
              <w:rPr>
                <w:b/>
                <w:bCs/>
              </w:rPr>
            </w:pPr>
            <w:r w:rsidRPr="00F80C00">
              <w:rPr>
                <w:b/>
                <w:bCs/>
              </w:rPr>
              <w:t>Expiration date</w:t>
            </w:r>
            <w:r>
              <w:rPr>
                <w:b/>
                <w:bCs/>
              </w:rPr>
              <w:t xml:space="preserve"> (i</w:t>
            </w:r>
            <w:r w:rsidRPr="009F7CF3">
              <w:rPr>
                <w:b/>
                <w:bCs/>
              </w:rPr>
              <w:t xml:space="preserve">f no expiration date, </w:t>
            </w:r>
            <w:r>
              <w:rPr>
                <w:b/>
                <w:bCs/>
              </w:rPr>
              <w:t>write “no expiration”)</w:t>
            </w:r>
            <w:r w:rsidRPr="00F80C00">
              <w:rPr>
                <w:b/>
                <w:bCs/>
              </w:rPr>
              <w:t>: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657DB53F" w14:textId="77777777" w:rsidR="00512878" w:rsidRPr="00F80C00" w:rsidRDefault="00512878" w:rsidP="00654BA9">
            <w:pPr>
              <w:rPr>
                <w:b/>
                <w:bCs/>
              </w:rPr>
            </w:pPr>
          </w:p>
        </w:tc>
      </w:tr>
      <w:tr w:rsidR="00512878" w:rsidRPr="002D179C" w14:paraId="649E896E" w14:textId="03EA7657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E4EEB1C" w14:textId="7C2F993E" w:rsidR="00512878" w:rsidRPr="00D03018" w:rsidRDefault="00512878" w:rsidP="00654BA9">
            <w:r>
              <w:rPr>
                <w:b/>
              </w:rPr>
              <w:t>Investigator(s) listed on submission: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54CA9D1A" w14:textId="77777777" w:rsidR="00512878" w:rsidRDefault="00512878" w:rsidP="00654BA9">
            <w:pPr>
              <w:rPr>
                <w:b/>
              </w:rPr>
            </w:pPr>
          </w:p>
        </w:tc>
      </w:tr>
    </w:tbl>
    <w:p w14:paraId="3D5FA33C" w14:textId="77777777" w:rsidR="008B52E6" w:rsidRDefault="008B52E6" w:rsidP="003B14F8">
      <w:pPr>
        <w:spacing w:after="120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35"/>
        <w:gridCol w:w="6390"/>
      </w:tblGrid>
      <w:tr w:rsidR="0011743E" w14:paraId="7E95E4C7" w14:textId="77777777" w:rsidTr="00575B16">
        <w:trPr>
          <w:trHeight w:val="576"/>
        </w:trPr>
        <w:tc>
          <w:tcPr>
            <w:tcW w:w="9625" w:type="dxa"/>
            <w:gridSpan w:val="2"/>
            <w:shd w:val="clear" w:color="auto" w:fill="8DB3E2" w:themeFill="text2" w:themeFillTint="66"/>
            <w:vAlign w:val="center"/>
          </w:tcPr>
          <w:p w14:paraId="05934A4B" w14:textId="21103501" w:rsidR="0011743E" w:rsidRDefault="00E54C5F" w:rsidP="0011743E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Project </w:t>
            </w:r>
            <w:r w:rsidR="0038584C">
              <w:rPr>
                <w:b/>
              </w:rPr>
              <w:t>Details</w:t>
            </w:r>
          </w:p>
        </w:tc>
      </w:tr>
      <w:tr w:rsidR="0011743E" w14:paraId="4F754EA3" w14:textId="05641182" w:rsidTr="00AC0F3E">
        <w:trPr>
          <w:trHeight w:val="576"/>
        </w:trPr>
        <w:tc>
          <w:tcPr>
            <w:tcW w:w="3235" w:type="dxa"/>
            <w:shd w:val="clear" w:color="auto" w:fill="8DB3E2" w:themeFill="text2" w:themeFillTint="66"/>
            <w:vAlign w:val="center"/>
          </w:tcPr>
          <w:p w14:paraId="094FA4E3" w14:textId="48A92515" w:rsidR="0011743E" w:rsidRPr="00715663" w:rsidRDefault="0011743E">
            <w:pPr>
              <w:rPr>
                <w:b/>
              </w:rPr>
            </w:pPr>
            <w:r>
              <w:rPr>
                <w:b/>
              </w:rPr>
              <w:t>Research Question</w:t>
            </w:r>
            <w:r w:rsidR="00575B16">
              <w:rPr>
                <w:b/>
              </w:rPr>
              <w:t>(</w:t>
            </w:r>
            <w:r>
              <w:rPr>
                <w:b/>
              </w:rPr>
              <w:t>s</w:t>
            </w:r>
            <w:r w:rsidR="00575B16">
              <w:rPr>
                <w:b/>
              </w:rPr>
              <w:t>)</w:t>
            </w:r>
          </w:p>
        </w:tc>
        <w:tc>
          <w:tcPr>
            <w:tcW w:w="6390" w:type="dxa"/>
            <w:vAlign w:val="center"/>
          </w:tcPr>
          <w:p w14:paraId="6B006896" w14:textId="77777777" w:rsidR="0011743E" w:rsidRDefault="0011743E">
            <w:pPr>
              <w:rPr>
                <w:b/>
              </w:rPr>
            </w:pPr>
          </w:p>
        </w:tc>
      </w:tr>
      <w:tr w:rsidR="0011743E" w14:paraId="45DC52C1" w14:textId="58DF5DA6" w:rsidTr="00AC0F3E">
        <w:trPr>
          <w:trHeight w:val="576"/>
        </w:trPr>
        <w:tc>
          <w:tcPr>
            <w:tcW w:w="3235" w:type="dxa"/>
            <w:shd w:val="clear" w:color="auto" w:fill="8DB3E2" w:themeFill="text2" w:themeFillTint="66"/>
            <w:vAlign w:val="center"/>
          </w:tcPr>
          <w:p w14:paraId="45B4D857" w14:textId="2F074063" w:rsidR="0011743E" w:rsidRDefault="0011743E">
            <w:r w:rsidRPr="00715663">
              <w:rPr>
                <w:b/>
              </w:rPr>
              <w:t>Project</w:t>
            </w:r>
            <w:r>
              <w:rPr>
                <w:b/>
              </w:rPr>
              <w:t xml:space="preserve"> Description (background and rationale for research)</w:t>
            </w:r>
          </w:p>
        </w:tc>
        <w:tc>
          <w:tcPr>
            <w:tcW w:w="6390" w:type="dxa"/>
            <w:vAlign w:val="center"/>
          </w:tcPr>
          <w:p w14:paraId="0C18865E" w14:textId="77777777" w:rsidR="0011743E" w:rsidRPr="00715663" w:rsidRDefault="0011743E">
            <w:pPr>
              <w:rPr>
                <w:b/>
              </w:rPr>
            </w:pPr>
          </w:p>
        </w:tc>
      </w:tr>
      <w:tr w:rsidR="0011743E" w14:paraId="4F352918" w14:textId="038D6623" w:rsidTr="00AC0F3E">
        <w:trPr>
          <w:trHeight w:val="576"/>
        </w:trPr>
        <w:tc>
          <w:tcPr>
            <w:tcW w:w="3235" w:type="dxa"/>
            <w:shd w:val="clear" w:color="auto" w:fill="8DB3E2" w:themeFill="text2" w:themeFillTint="66"/>
            <w:vAlign w:val="center"/>
          </w:tcPr>
          <w:p w14:paraId="56031478" w14:textId="7B3F0AC4" w:rsidR="0011743E" w:rsidRPr="000C1AFF" w:rsidRDefault="0011743E" w:rsidP="00CA090E">
            <w:pPr>
              <w:rPr>
                <w:b/>
              </w:rPr>
            </w:pPr>
            <w:r w:rsidRPr="00715663">
              <w:rPr>
                <w:b/>
              </w:rPr>
              <w:t>Project</w:t>
            </w:r>
            <w:r>
              <w:rPr>
                <w:b/>
              </w:rPr>
              <w:t xml:space="preserve"> Methodology (</w:t>
            </w:r>
            <w:r w:rsidRPr="00CA090E">
              <w:rPr>
                <w:b/>
              </w:rPr>
              <w:t>model equations to be estimated, how model variables will be measured, and hypotheses to be tested</w:t>
            </w:r>
            <w:r>
              <w:rPr>
                <w:b/>
              </w:rPr>
              <w:t>)</w:t>
            </w:r>
          </w:p>
        </w:tc>
        <w:tc>
          <w:tcPr>
            <w:tcW w:w="6390" w:type="dxa"/>
            <w:vAlign w:val="center"/>
          </w:tcPr>
          <w:p w14:paraId="62941000" w14:textId="77777777" w:rsidR="0011743E" w:rsidRPr="00715663" w:rsidRDefault="0011743E" w:rsidP="00CA090E">
            <w:pPr>
              <w:rPr>
                <w:b/>
              </w:rPr>
            </w:pPr>
          </w:p>
        </w:tc>
      </w:tr>
    </w:tbl>
    <w:p w14:paraId="650D9E3C" w14:textId="77777777" w:rsidR="0011743E" w:rsidRDefault="0011743E" w:rsidP="003B14F8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55"/>
        <w:gridCol w:w="40"/>
      </w:tblGrid>
      <w:tr w:rsidR="006B13DA" w14:paraId="4C2DB04E" w14:textId="77777777" w:rsidTr="007B10E5">
        <w:trPr>
          <w:trHeight w:val="576"/>
        </w:trPr>
        <w:tc>
          <w:tcPr>
            <w:tcW w:w="9350" w:type="dxa"/>
            <w:gridSpan w:val="3"/>
            <w:shd w:val="clear" w:color="auto" w:fill="8DB3E2" w:themeFill="text2" w:themeFillTint="66"/>
            <w:vAlign w:val="center"/>
          </w:tcPr>
          <w:p w14:paraId="036B7329" w14:textId="510D7FC9" w:rsidR="006B13DA" w:rsidRPr="0038584C" w:rsidRDefault="0038584C" w:rsidP="0038584C">
            <w:pPr>
              <w:jc w:val="center"/>
              <w:rPr>
                <w:b/>
                <w:bCs/>
              </w:rPr>
            </w:pPr>
            <w:r w:rsidRPr="0038584C">
              <w:rPr>
                <w:b/>
                <w:bCs/>
              </w:rPr>
              <w:t>Statistical Output</w:t>
            </w:r>
          </w:p>
        </w:tc>
      </w:tr>
      <w:tr w:rsidR="006B13DA" w14:paraId="2F554F17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56D1DE74" w14:textId="0BBEAE9C" w:rsidR="006B13DA" w:rsidRDefault="00D72E8B" w:rsidP="00636998">
            <w:pPr>
              <w:rPr>
                <w:b/>
              </w:rPr>
            </w:pPr>
            <w:r w:rsidRPr="00D72E8B">
              <w:rPr>
                <w:b/>
              </w:rPr>
              <w:t>What is the minimum level of geography for tabulations?</w:t>
            </w:r>
          </w:p>
        </w:tc>
        <w:tc>
          <w:tcPr>
            <w:tcW w:w="6255" w:type="dxa"/>
            <w:vAlign w:val="center"/>
          </w:tcPr>
          <w:p w14:paraId="4C4FE01B" w14:textId="6DD0F6D2" w:rsidR="006B13DA" w:rsidRPr="002B0C9C" w:rsidRDefault="006B13DA" w:rsidP="002B0C9C">
            <w:pPr>
              <w:rPr>
                <w:rFonts w:cstheme="minorHAnsi"/>
              </w:rPr>
            </w:pPr>
          </w:p>
        </w:tc>
      </w:tr>
      <w:tr w:rsidR="006B13DA" w14:paraId="30A2C178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76C7F2AE" w14:textId="1E5B721E" w:rsidR="006B13DA" w:rsidRDefault="0023110D" w:rsidP="00636998">
            <w:pPr>
              <w:rPr>
                <w:b/>
              </w:rPr>
            </w:pPr>
            <w:r w:rsidRPr="0023110D">
              <w:rPr>
                <w:b/>
              </w:rPr>
              <w:t>If the minimum level of geography for tabulations is state-level or smaller, will the results only be disclosed for pooled groups or states where a single state cannot be identified?  Or will results be disclosed for individual states, or geographies smaller than states (e.g., counties)?</w:t>
            </w:r>
          </w:p>
        </w:tc>
        <w:tc>
          <w:tcPr>
            <w:tcW w:w="6255" w:type="dxa"/>
            <w:vAlign w:val="center"/>
          </w:tcPr>
          <w:p w14:paraId="6FB5E86E" w14:textId="0499C3C3" w:rsidR="006B13DA" w:rsidRPr="00413734" w:rsidRDefault="006B13DA" w:rsidP="00636998">
            <w:pPr>
              <w:rPr>
                <w:rFonts w:cstheme="minorHAnsi"/>
              </w:rPr>
            </w:pPr>
          </w:p>
        </w:tc>
      </w:tr>
      <w:tr w:rsidR="006B13DA" w14:paraId="711721A5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5BE58FA8" w14:textId="30B00E9E" w:rsidR="006B13DA" w:rsidRDefault="001067ED" w:rsidP="00636998">
            <w:pPr>
              <w:rPr>
                <w:b/>
              </w:rPr>
            </w:pPr>
            <w:r w:rsidRPr="001067ED">
              <w:rPr>
                <w:b/>
              </w:rPr>
              <w:t>What is the minimum level of geography for modeled parameters?</w:t>
            </w:r>
          </w:p>
        </w:tc>
        <w:tc>
          <w:tcPr>
            <w:tcW w:w="6255" w:type="dxa"/>
            <w:vAlign w:val="center"/>
          </w:tcPr>
          <w:p w14:paraId="10C5032A" w14:textId="0AB7F6D9" w:rsidR="006B13DA" w:rsidRDefault="006B13DA" w:rsidP="00636998"/>
        </w:tc>
      </w:tr>
      <w:tr w:rsidR="002B0C9C" w14:paraId="0B247B83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0A54612A" w14:textId="6A5726A5" w:rsidR="002B0C9C" w:rsidRDefault="00011688" w:rsidP="00636998">
            <w:pPr>
              <w:rPr>
                <w:b/>
              </w:rPr>
            </w:pPr>
            <w:r w:rsidRPr="00011688">
              <w:rPr>
                <w:b/>
              </w:rPr>
              <w:t>If the minimum level of geography for modeled parameters is state-level or smaller, will the results only be disclosed for pooled groups of states where a single state cannot be identified?  Or will results be disclosed for individual states or geographies smaller than states (e.g., counties)?</w:t>
            </w:r>
          </w:p>
        </w:tc>
        <w:tc>
          <w:tcPr>
            <w:tcW w:w="6255" w:type="dxa"/>
            <w:vAlign w:val="center"/>
          </w:tcPr>
          <w:p w14:paraId="622045D9" w14:textId="77777777" w:rsidR="002B0C9C" w:rsidRDefault="002B0C9C" w:rsidP="00636998"/>
        </w:tc>
      </w:tr>
      <w:tr w:rsidR="007B10E5" w14:paraId="54DBAAFF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55C75C51" w14:textId="45DEE521" w:rsidR="007B10E5" w:rsidRDefault="00B119A7" w:rsidP="00636998">
            <w:pPr>
              <w:rPr>
                <w:b/>
              </w:rPr>
            </w:pPr>
            <w:r w:rsidRPr="00B119A7">
              <w:rPr>
                <w:b/>
              </w:rPr>
              <w:t xml:space="preserve">Will agencies which </w:t>
            </w:r>
            <w:proofErr w:type="gramStart"/>
            <w:r w:rsidRPr="00B119A7">
              <w:rPr>
                <w:b/>
              </w:rPr>
              <w:t>provided</w:t>
            </w:r>
            <w:proofErr w:type="gramEnd"/>
            <w:r w:rsidRPr="00B119A7">
              <w:rPr>
                <w:b/>
              </w:rPr>
              <w:t xml:space="preserve"> data to CJARS be implicitly identifiable in any output?  For example, results using prison data in a state would implicitly identify the department of corrections in that state if state-level results were disclosed, even if the agency was not named directly.</w:t>
            </w:r>
          </w:p>
        </w:tc>
        <w:tc>
          <w:tcPr>
            <w:tcW w:w="6255" w:type="dxa"/>
            <w:vAlign w:val="center"/>
          </w:tcPr>
          <w:p w14:paraId="5C2D672A" w14:textId="77777777" w:rsidR="007B10E5" w:rsidRDefault="007B10E5" w:rsidP="00636998"/>
        </w:tc>
      </w:tr>
      <w:tr w:rsidR="00D105FC" w14:paraId="66632585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0E89ED2D" w14:textId="565B69F0" w:rsidR="00D105FC" w:rsidRPr="00B119A7" w:rsidRDefault="00D105FC" w:rsidP="00636998">
            <w:pPr>
              <w:rPr>
                <w:b/>
              </w:rPr>
            </w:pPr>
            <w:r w:rsidRPr="00D105FC">
              <w:rPr>
                <w:b/>
              </w:rPr>
              <w:t xml:space="preserve">Will the state of </w:t>
            </w:r>
            <w:r>
              <w:rPr>
                <w:b/>
              </w:rPr>
              <w:t>Missouri</w:t>
            </w:r>
            <w:r w:rsidRPr="00D105FC">
              <w:rPr>
                <w:b/>
              </w:rPr>
              <w:t xml:space="preserve"> or any jurisdiction within the state of </w:t>
            </w:r>
            <w:r>
              <w:rPr>
                <w:b/>
              </w:rPr>
              <w:t>Missouri</w:t>
            </w:r>
            <w:r w:rsidRPr="00D105FC">
              <w:rPr>
                <w:b/>
              </w:rPr>
              <w:t xml:space="preserve"> be identifiable, explicitly, or implicitly, in any output?</w:t>
            </w:r>
          </w:p>
        </w:tc>
        <w:tc>
          <w:tcPr>
            <w:tcW w:w="6255" w:type="dxa"/>
            <w:vAlign w:val="center"/>
          </w:tcPr>
          <w:p w14:paraId="5C5C923D" w14:textId="77777777" w:rsidR="00D105FC" w:rsidRDefault="00D105FC" w:rsidP="00636998"/>
        </w:tc>
      </w:tr>
    </w:tbl>
    <w:tbl>
      <w:tblPr>
        <w:tblStyle w:val="TableGrid"/>
        <w:tblpPr w:leftFromText="180" w:rightFromText="180" w:vertAnchor="text" w:horzAnchor="margin" w:tblpY="348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05DDC" w14:paraId="45A9083F" w14:textId="77777777" w:rsidTr="00C05DDC">
        <w:trPr>
          <w:trHeight w:val="576"/>
        </w:trPr>
        <w:tc>
          <w:tcPr>
            <w:tcW w:w="9350" w:type="dxa"/>
            <w:gridSpan w:val="2"/>
            <w:shd w:val="clear" w:color="auto" w:fill="8DB3E2" w:themeFill="text2" w:themeFillTint="66"/>
            <w:vAlign w:val="center"/>
          </w:tcPr>
          <w:p w14:paraId="72B93166" w14:textId="129C7DF5" w:rsidR="00C05DDC" w:rsidRDefault="00131455" w:rsidP="00C05D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Disclosure Risk Mitigation</w:t>
            </w:r>
          </w:p>
        </w:tc>
      </w:tr>
      <w:tr w:rsidR="00C05DDC" w14:paraId="75C78EC4" w14:textId="6C6718A7" w:rsidTr="00131455">
        <w:trPr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284B8F5C" w14:textId="1F3FA113" w:rsidR="00C05DDC" w:rsidRDefault="00C05DDC" w:rsidP="002B0C9C">
            <w:r>
              <w:rPr>
                <w:b/>
              </w:rPr>
              <w:t>Disclosure Risk (all risks that exist for inadvertent disclosure of individual identities in project output)</w:t>
            </w:r>
          </w:p>
        </w:tc>
        <w:tc>
          <w:tcPr>
            <w:tcW w:w="6295" w:type="dxa"/>
            <w:vAlign w:val="center"/>
          </w:tcPr>
          <w:p w14:paraId="4A29C038" w14:textId="77777777" w:rsidR="00C05DDC" w:rsidRDefault="00C05DDC" w:rsidP="002B0C9C">
            <w:pPr>
              <w:rPr>
                <w:b/>
              </w:rPr>
            </w:pPr>
          </w:p>
        </w:tc>
      </w:tr>
      <w:tr w:rsidR="00C05DDC" w14:paraId="43E6EE60" w14:textId="39F28F78" w:rsidTr="00131455">
        <w:trPr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00F4A191" w14:textId="50E23728" w:rsidR="00C05DDC" w:rsidRPr="008A6624" w:rsidRDefault="00C05DDC" w:rsidP="002B0C9C">
            <w:pPr>
              <w:rPr>
                <w:b/>
              </w:rPr>
            </w:pPr>
            <w:r w:rsidRPr="008A6624">
              <w:rPr>
                <w:b/>
              </w:rPr>
              <w:t>Risk Mitigation</w:t>
            </w:r>
            <w:r>
              <w:rPr>
                <w:b/>
              </w:rPr>
              <w:t xml:space="preserve"> (strategies that will be employed to minimize risk of disclosure</w:t>
            </w:r>
            <w:r w:rsidR="00A5357C">
              <w:rPr>
                <w:b/>
              </w:rPr>
              <w:t xml:space="preserve"> of individual identities in project output</w:t>
            </w:r>
            <w:r>
              <w:rPr>
                <w:b/>
              </w:rPr>
              <w:t>)</w:t>
            </w:r>
          </w:p>
        </w:tc>
        <w:tc>
          <w:tcPr>
            <w:tcW w:w="6295" w:type="dxa"/>
            <w:vAlign w:val="center"/>
          </w:tcPr>
          <w:p w14:paraId="2976CBF5" w14:textId="77777777" w:rsidR="00C05DDC" w:rsidRPr="008A6624" w:rsidRDefault="00C05DDC" w:rsidP="002B0C9C">
            <w:pPr>
              <w:rPr>
                <w:b/>
              </w:rPr>
            </w:pPr>
          </w:p>
        </w:tc>
      </w:tr>
    </w:tbl>
    <w:p w14:paraId="1DF48247" w14:textId="28FF4A00" w:rsidR="00942E76" w:rsidRDefault="00942E76" w:rsidP="00584EDD"/>
    <w:sectPr w:rsidR="00942E76" w:rsidSect="00AC0055"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005D" w14:textId="77777777" w:rsidR="00207CC1" w:rsidRDefault="00207CC1" w:rsidP="00B12390">
      <w:pPr>
        <w:spacing w:after="0" w:line="240" w:lineRule="auto"/>
      </w:pPr>
      <w:r>
        <w:separator/>
      </w:r>
    </w:p>
  </w:endnote>
  <w:endnote w:type="continuationSeparator" w:id="0">
    <w:p w14:paraId="389041CC" w14:textId="77777777" w:rsidR="00207CC1" w:rsidRDefault="00207CC1" w:rsidP="00B1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973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86C38" w14:textId="458D31CB" w:rsidR="00F9149D" w:rsidRDefault="00F914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801C26" w14:textId="77777777" w:rsidR="00F9149D" w:rsidRDefault="00F91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9FAD" w14:textId="4DFDB619" w:rsidR="00F9149D" w:rsidRDefault="00F9149D" w:rsidP="000C5710">
    <w:pPr>
      <w:pStyle w:val="Footer"/>
      <w:tabs>
        <w:tab w:val="left" w:pos="7200"/>
      </w:tabs>
    </w:pPr>
    <w:bookmarkStart w:id="1" w:name="_Hlk101455334"/>
    <w:bookmarkStart w:id="2" w:name="_Hlk101455335"/>
    <w:r>
      <w:rPr>
        <w:noProof/>
      </w:rPr>
      <w:drawing>
        <wp:inline distT="0" distB="0" distL="0" distR="0" wp14:anchorId="30311047" wp14:editId="654A51FA">
          <wp:extent cx="1360230" cy="4953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census_solo_red_norule_50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357A1">
      <w:t xml:space="preserve">                                                                                                   </w:t>
    </w:r>
    <w:r>
      <w:t xml:space="preserve">Version </w:t>
    </w:r>
    <w:r w:rsidR="00E90310">
      <w:t>2</w:t>
    </w:r>
    <w:r>
      <w:t xml:space="preserve">, </w:t>
    </w:r>
    <w:r w:rsidR="00E90310">
      <w:t>3/4/2022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3EC5" w14:textId="77777777" w:rsidR="00207CC1" w:rsidRDefault="00207CC1" w:rsidP="00B12390">
      <w:pPr>
        <w:spacing w:after="0" w:line="240" w:lineRule="auto"/>
      </w:pPr>
      <w:r>
        <w:separator/>
      </w:r>
    </w:p>
  </w:footnote>
  <w:footnote w:type="continuationSeparator" w:id="0">
    <w:p w14:paraId="6512923E" w14:textId="77777777" w:rsidR="00207CC1" w:rsidRDefault="00207CC1" w:rsidP="00B1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AA9A" w14:textId="1216A3C3" w:rsidR="00F9149D" w:rsidRDefault="002C1398" w:rsidP="002C1398">
    <w:pPr>
      <w:pStyle w:val="Header"/>
      <w:jc w:val="right"/>
    </w:pPr>
    <w:r>
      <w:t xml:space="preserve">last updated </w:t>
    </w:r>
    <w:r w:rsidR="009D7AB9">
      <w:t>7</w:t>
    </w:r>
    <w:r>
      <w:t>/</w:t>
    </w:r>
    <w:r w:rsidR="009D7AB9">
      <w:t>10</w:t>
    </w:r>
    <w:r>
      <w:t>/202</w:t>
    </w:r>
    <w:r w:rsidR="009D7AB9">
      <w:t>6</w:t>
    </w:r>
  </w:p>
  <w:p w14:paraId="7F04BB0D" w14:textId="77777777" w:rsidR="00F9149D" w:rsidRDefault="00F91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40"/>
      <w:gridCol w:w="3420"/>
    </w:tblGrid>
    <w:tr w:rsidR="00F9149D" w:rsidRPr="007847C6" w14:paraId="2BC27E16" w14:textId="77777777" w:rsidTr="002F01C5">
      <w:trPr>
        <w:trHeight w:val="288"/>
      </w:trPr>
      <w:bookmarkStart w:id="0" w:name="_Hlk101455297" w:displacedByCustomXml="next"/>
      <w:sdt>
        <w:sdtPr>
          <w:rPr>
            <w:rFonts w:asciiTheme="majorHAnsi" w:eastAsiaTheme="majorEastAsia" w:hAnsiTheme="majorHAnsi" w:cstheme="majorBidi"/>
            <w:b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5940" w:type="dxa"/>
            </w:tcPr>
            <w:p w14:paraId="1017CA14" w14:textId="38ACD99F" w:rsidR="00F9149D" w:rsidRPr="0039558C" w:rsidRDefault="00B86A90" w:rsidP="00CC7C78">
              <w:pPr>
                <w:pStyle w:val="Header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CJARS VDE Project Proposal Form</w:t>
              </w:r>
            </w:p>
          </w:tc>
        </w:sdtContent>
      </w:sdt>
      <w:tc>
        <w:tcPr>
          <w:tcW w:w="3420" w:type="dxa"/>
          <w:shd w:val="clear" w:color="auto" w:fill="D9D9D9" w:themeFill="background1" w:themeFillShade="D9"/>
        </w:tcPr>
        <w:p w14:paraId="3298CE46" w14:textId="3D5DC9BB" w:rsidR="00F9149D" w:rsidRDefault="002F01C5" w:rsidP="00803EB6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  <w:t>ICPSR Application ID:</w:t>
          </w:r>
        </w:p>
        <w:p w14:paraId="7BB00BD2" w14:textId="600B751D" w:rsidR="00E90310" w:rsidRPr="007847C6" w:rsidRDefault="00E90310" w:rsidP="00803EB6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</w:p>
      </w:tc>
    </w:tr>
    <w:bookmarkEnd w:id="0"/>
  </w:tbl>
  <w:p w14:paraId="466B7419" w14:textId="77777777" w:rsidR="00F9149D" w:rsidRDefault="00F91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254"/>
    <w:multiLevelType w:val="hybridMultilevel"/>
    <w:tmpl w:val="954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593B"/>
    <w:multiLevelType w:val="multilevel"/>
    <w:tmpl w:val="CEBA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D617B"/>
    <w:multiLevelType w:val="multilevel"/>
    <w:tmpl w:val="E0326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A6593"/>
    <w:multiLevelType w:val="hybridMultilevel"/>
    <w:tmpl w:val="EC90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35170"/>
    <w:multiLevelType w:val="multilevel"/>
    <w:tmpl w:val="02C20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C245D"/>
    <w:multiLevelType w:val="multilevel"/>
    <w:tmpl w:val="59C2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35569"/>
    <w:multiLevelType w:val="multilevel"/>
    <w:tmpl w:val="DDA48B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168F2"/>
    <w:multiLevelType w:val="hybridMultilevel"/>
    <w:tmpl w:val="66148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73FBE"/>
    <w:multiLevelType w:val="hybridMultilevel"/>
    <w:tmpl w:val="1A78A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373D"/>
    <w:multiLevelType w:val="multilevel"/>
    <w:tmpl w:val="ABD0E3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500FC"/>
    <w:multiLevelType w:val="multilevel"/>
    <w:tmpl w:val="E04AF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12139"/>
    <w:multiLevelType w:val="hybridMultilevel"/>
    <w:tmpl w:val="1DE07722"/>
    <w:lvl w:ilvl="0" w:tplc="E55CB2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71367"/>
    <w:multiLevelType w:val="hybridMultilevel"/>
    <w:tmpl w:val="4D88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0631D"/>
    <w:multiLevelType w:val="hybridMultilevel"/>
    <w:tmpl w:val="FC4C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27967"/>
    <w:multiLevelType w:val="multilevel"/>
    <w:tmpl w:val="56240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B733E4"/>
    <w:multiLevelType w:val="hybridMultilevel"/>
    <w:tmpl w:val="D710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01C2D"/>
    <w:multiLevelType w:val="multilevel"/>
    <w:tmpl w:val="1DB61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11008">
    <w:abstractNumId w:val="0"/>
  </w:num>
  <w:num w:numId="2" w16cid:durableId="1277954997">
    <w:abstractNumId w:val="13"/>
  </w:num>
  <w:num w:numId="3" w16cid:durableId="1878548110">
    <w:abstractNumId w:val="11"/>
  </w:num>
  <w:num w:numId="4" w16cid:durableId="1878467871">
    <w:abstractNumId w:val="7"/>
  </w:num>
  <w:num w:numId="5" w16cid:durableId="569659309">
    <w:abstractNumId w:val="3"/>
  </w:num>
  <w:num w:numId="6" w16cid:durableId="721028496">
    <w:abstractNumId w:val="12"/>
  </w:num>
  <w:num w:numId="7" w16cid:durableId="1380863813">
    <w:abstractNumId w:val="5"/>
  </w:num>
  <w:num w:numId="8" w16cid:durableId="1977640328">
    <w:abstractNumId w:val="16"/>
  </w:num>
  <w:num w:numId="9" w16cid:durableId="1402601826">
    <w:abstractNumId w:val="2"/>
  </w:num>
  <w:num w:numId="10" w16cid:durableId="1558588818">
    <w:abstractNumId w:val="10"/>
  </w:num>
  <w:num w:numId="11" w16cid:durableId="855928898">
    <w:abstractNumId w:val="4"/>
  </w:num>
  <w:num w:numId="12" w16cid:durableId="285089372">
    <w:abstractNumId w:val="1"/>
  </w:num>
  <w:num w:numId="13" w16cid:durableId="853492976">
    <w:abstractNumId w:val="14"/>
  </w:num>
  <w:num w:numId="14" w16cid:durableId="1923490252">
    <w:abstractNumId w:val="6"/>
  </w:num>
  <w:num w:numId="15" w16cid:durableId="964388477">
    <w:abstractNumId w:val="9"/>
  </w:num>
  <w:num w:numId="16" w16cid:durableId="2144543878">
    <w:abstractNumId w:val="8"/>
  </w:num>
  <w:num w:numId="17" w16cid:durableId="767390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90"/>
    <w:rsid w:val="000002E4"/>
    <w:rsid w:val="00000464"/>
    <w:rsid w:val="000005BF"/>
    <w:rsid w:val="00000D04"/>
    <w:rsid w:val="00000E1A"/>
    <w:rsid w:val="00001257"/>
    <w:rsid w:val="00004E4D"/>
    <w:rsid w:val="00005662"/>
    <w:rsid w:val="00006BE8"/>
    <w:rsid w:val="00006D1C"/>
    <w:rsid w:val="000071C2"/>
    <w:rsid w:val="00007419"/>
    <w:rsid w:val="00011688"/>
    <w:rsid w:val="00012AD7"/>
    <w:rsid w:val="00012E2B"/>
    <w:rsid w:val="00013E92"/>
    <w:rsid w:val="00017090"/>
    <w:rsid w:val="000219AC"/>
    <w:rsid w:val="00023103"/>
    <w:rsid w:val="00025888"/>
    <w:rsid w:val="00026810"/>
    <w:rsid w:val="00026A22"/>
    <w:rsid w:val="000308F8"/>
    <w:rsid w:val="000327EB"/>
    <w:rsid w:val="00033CD9"/>
    <w:rsid w:val="00037217"/>
    <w:rsid w:val="00042432"/>
    <w:rsid w:val="000429BB"/>
    <w:rsid w:val="00044D8C"/>
    <w:rsid w:val="000450F3"/>
    <w:rsid w:val="00045568"/>
    <w:rsid w:val="00045B9B"/>
    <w:rsid w:val="00046390"/>
    <w:rsid w:val="00047FB5"/>
    <w:rsid w:val="00050DBA"/>
    <w:rsid w:val="00052BB4"/>
    <w:rsid w:val="0005352C"/>
    <w:rsid w:val="00054D43"/>
    <w:rsid w:val="00060542"/>
    <w:rsid w:val="000635BE"/>
    <w:rsid w:val="000655B8"/>
    <w:rsid w:val="000664AC"/>
    <w:rsid w:val="000703C8"/>
    <w:rsid w:val="00070B32"/>
    <w:rsid w:val="00073A77"/>
    <w:rsid w:val="0007524F"/>
    <w:rsid w:val="00082907"/>
    <w:rsid w:val="00084246"/>
    <w:rsid w:val="0008452C"/>
    <w:rsid w:val="00084AE7"/>
    <w:rsid w:val="000A295F"/>
    <w:rsid w:val="000A491D"/>
    <w:rsid w:val="000B1DBB"/>
    <w:rsid w:val="000B55A8"/>
    <w:rsid w:val="000B67F5"/>
    <w:rsid w:val="000B6C11"/>
    <w:rsid w:val="000C1AFF"/>
    <w:rsid w:val="000C26FC"/>
    <w:rsid w:val="000C543C"/>
    <w:rsid w:val="000C5710"/>
    <w:rsid w:val="000C61FF"/>
    <w:rsid w:val="000D0C52"/>
    <w:rsid w:val="000D1A1B"/>
    <w:rsid w:val="000D3040"/>
    <w:rsid w:val="000D566A"/>
    <w:rsid w:val="000D5A38"/>
    <w:rsid w:val="000D5D8F"/>
    <w:rsid w:val="000D600D"/>
    <w:rsid w:val="000E43D8"/>
    <w:rsid w:val="000E50D2"/>
    <w:rsid w:val="000E79EA"/>
    <w:rsid w:val="000F0385"/>
    <w:rsid w:val="00100FF4"/>
    <w:rsid w:val="00101B6D"/>
    <w:rsid w:val="001067ED"/>
    <w:rsid w:val="00106CAC"/>
    <w:rsid w:val="00107F15"/>
    <w:rsid w:val="001107C8"/>
    <w:rsid w:val="00113D44"/>
    <w:rsid w:val="001143E6"/>
    <w:rsid w:val="0011643C"/>
    <w:rsid w:val="00116D75"/>
    <w:rsid w:val="001171D5"/>
    <w:rsid w:val="0011743E"/>
    <w:rsid w:val="00123412"/>
    <w:rsid w:val="00124499"/>
    <w:rsid w:val="00125B5C"/>
    <w:rsid w:val="00131455"/>
    <w:rsid w:val="001319FE"/>
    <w:rsid w:val="00133052"/>
    <w:rsid w:val="00133735"/>
    <w:rsid w:val="001351AC"/>
    <w:rsid w:val="001357A1"/>
    <w:rsid w:val="0013625F"/>
    <w:rsid w:val="001416DF"/>
    <w:rsid w:val="001423A0"/>
    <w:rsid w:val="001426EC"/>
    <w:rsid w:val="00146C02"/>
    <w:rsid w:val="001470BE"/>
    <w:rsid w:val="00151615"/>
    <w:rsid w:val="00151A3D"/>
    <w:rsid w:val="00152294"/>
    <w:rsid w:val="00155499"/>
    <w:rsid w:val="00155753"/>
    <w:rsid w:val="00157223"/>
    <w:rsid w:val="00157BE3"/>
    <w:rsid w:val="00165F17"/>
    <w:rsid w:val="0016602D"/>
    <w:rsid w:val="001666DA"/>
    <w:rsid w:val="001667B5"/>
    <w:rsid w:val="00166941"/>
    <w:rsid w:val="00166D1C"/>
    <w:rsid w:val="001673AA"/>
    <w:rsid w:val="00171B8D"/>
    <w:rsid w:val="00172739"/>
    <w:rsid w:val="00173499"/>
    <w:rsid w:val="00174279"/>
    <w:rsid w:val="0017527F"/>
    <w:rsid w:val="00175D66"/>
    <w:rsid w:val="001773BA"/>
    <w:rsid w:val="00180965"/>
    <w:rsid w:val="00181AFB"/>
    <w:rsid w:val="00182C62"/>
    <w:rsid w:val="0018398A"/>
    <w:rsid w:val="00183D46"/>
    <w:rsid w:val="00184F97"/>
    <w:rsid w:val="00186993"/>
    <w:rsid w:val="00187B34"/>
    <w:rsid w:val="001930F6"/>
    <w:rsid w:val="00194104"/>
    <w:rsid w:val="00196787"/>
    <w:rsid w:val="001A54E0"/>
    <w:rsid w:val="001B1B9E"/>
    <w:rsid w:val="001B47AE"/>
    <w:rsid w:val="001B5929"/>
    <w:rsid w:val="001C063C"/>
    <w:rsid w:val="001C48E7"/>
    <w:rsid w:val="001C5BF0"/>
    <w:rsid w:val="001C7063"/>
    <w:rsid w:val="001D03E1"/>
    <w:rsid w:val="001D0546"/>
    <w:rsid w:val="001D4FDE"/>
    <w:rsid w:val="001E0F5A"/>
    <w:rsid w:val="001E37AA"/>
    <w:rsid w:val="001E3DEB"/>
    <w:rsid w:val="001E5938"/>
    <w:rsid w:val="001E5D9C"/>
    <w:rsid w:val="001E5ED9"/>
    <w:rsid w:val="001E614D"/>
    <w:rsid w:val="001F2840"/>
    <w:rsid w:val="0020346A"/>
    <w:rsid w:val="0020400D"/>
    <w:rsid w:val="00204F6C"/>
    <w:rsid w:val="00207A44"/>
    <w:rsid w:val="00207CC1"/>
    <w:rsid w:val="00214333"/>
    <w:rsid w:val="0021630B"/>
    <w:rsid w:val="00216DD9"/>
    <w:rsid w:val="00217A6A"/>
    <w:rsid w:val="00220FD6"/>
    <w:rsid w:val="002215D2"/>
    <w:rsid w:val="00222DEA"/>
    <w:rsid w:val="002265E7"/>
    <w:rsid w:val="002275D1"/>
    <w:rsid w:val="0022789C"/>
    <w:rsid w:val="0023110D"/>
    <w:rsid w:val="002318EB"/>
    <w:rsid w:val="00232069"/>
    <w:rsid w:val="002333FF"/>
    <w:rsid w:val="00233440"/>
    <w:rsid w:val="00234388"/>
    <w:rsid w:val="002369AF"/>
    <w:rsid w:val="00240A9C"/>
    <w:rsid w:val="00241D16"/>
    <w:rsid w:val="00242B61"/>
    <w:rsid w:val="0024529A"/>
    <w:rsid w:val="002463AC"/>
    <w:rsid w:val="00247AE8"/>
    <w:rsid w:val="002507BF"/>
    <w:rsid w:val="002510FD"/>
    <w:rsid w:val="00251A7D"/>
    <w:rsid w:val="00251DAE"/>
    <w:rsid w:val="0025238E"/>
    <w:rsid w:val="00253157"/>
    <w:rsid w:val="00254C9F"/>
    <w:rsid w:val="00260057"/>
    <w:rsid w:val="00260F6A"/>
    <w:rsid w:val="00262188"/>
    <w:rsid w:val="0026416D"/>
    <w:rsid w:val="00264B2C"/>
    <w:rsid w:val="0026603E"/>
    <w:rsid w:val="00267344"/>
    <w:rsid w:val="00273FC9"/>
    <w:rsid w:val="00276CCF"/>
    <w:rsid w:val="002800C6"/>
    <w:rsid w:val="0028280B"/>
    <w:rsid w:val="00283117"/>
    <w:rsid w:val="00283A95"/>
    <w:rsid w:val="00286571"/>
    <w:rsid w:val="002910B6"/>
    <w:rsid w:val="00292360"/>
    <w:rsid w:val="00296365"/>
    <w:rsid w:val="00297CA5"/>
    <w:rsid w:val="002A2205"/>
    <w:rsid w:val="002A2396"/>
    <w:rsid w:val="002A2746"/>
    <w:rsid w:val="002A59D7"/>
    <w:rsid w:val="002A69A7"/>
    <w:rsid w:val="002B0954"/>
    <w:rsid w:val="002B0C9C"/>
    <w:rsid w:val="002B16B7"/>
    <w:rsid w:val="002B1878"/>
    <w:rsid w:val="002B295E"/>
    <w:rsid w:val="002B3E0A"/>
    <w:rsid w:val="002B5D79"/>
    <w:rsid w:val="002B6FBD"/>
    <w:rsid w:val="002B7210"/>
    <w:rsid w:val="002B74EF"/>
    <w:rsid w:val="002C1398"/>
    <w:rsid w:val="002C188E"/>
    <w:rsid w:val="002C24E2"/>
    <w:rsid w:val="002C32E1"/>
    <w:rsid w:val="002D179C"/>
    <w:rsid w:val="002D2756"/>
    <w:rsid w:val="002D414F"/>
    <w:rsid w:val="002D6DF2"/>
    <w:rsid w:val="002E02E7"/>
    <w:rsid w:val="002E0439"/>
    <w:rsid w:val="002E59B6"/>
    <w:rsid w:val="002E67D0"/>
    <w:rsid w:val="002E7303"/>
    <w:rsid w:val="002F01C5"/>
    <w:rsid w:val="002F448F"/>
    <w:rsid w:val="002F4861"/>
    <w:rsid w:val="003017CD"/>
    <w:rsid w:val="00302868"/>
    <w:rsid w:val="00302ACC"/>
    <w:rsid w:val="00302DF1"/>
    <w:rsid w:val="003043CC"/>
    <w:rsid w:val="00305710"/>
    <w:rsid w:val="00306CD4"/>
    <w:rsid w:val="003075F3"/>
    <w:rsid w:val="0031017E"/>
    <w:rsid w:val="00313926"/>
    <w:rsid w:val="00314A4A"/>
    <w:rsid w:val="003166CE"/>
    <w:rsid w:val="00317DB0"/>
    <w:rsid w:val="00321B03"/>
    <w:rsid w:val="003253AD"/>
    <w:rsid w:val="00325B86"/>
    <w:rsid w:val="0032696C"/>
    <w:rsid w:val="00331EEE"/>
    <w:rsid w:val="003347C7"/>
    <w:rsid w:val="00334804"/>
    <w:rsid w:val="0033522F"/>
    <w:rsid w:val="00335577"/>
    <w:rsid w:val="003421ED"/>
    <w:rsid w:val="00342E6A"/>
    <w:rsid w:val="00342EE6"/>
    <w:rsid w:val="003452B5"/>
    <w:rsid w:val="0035153C"/>
    <w:rsid w:val="003518EF"/>
    <w:rsid w:val="0035325E"/>
    <w:rsid w:val="00353DE9"/>
    <w:rsid w:val="00353EDA"/>
    <w:rsid w:val="00354FC3"/>
    <w:rsid w:val="00356D5E"/>
    <w:rsid w:val="00360F21"/>
    <w:rsid w:val="0036201E"/>
    <w:rsid w:val="00363C38"/>
    <w:rsid w:val="0036467D"/>
    <w:rsid w:val="00367D49"/>
    <w:rsid w:val="00371897"/>
    <w:rsid w:val="00371AAA"/>
    <w:rsid w:val="00373579"/>
    <w:rsid w:val="003753FE"/>
    <w:rsid w:val="00375572"/>
    <w:rsid w:val="003760C3"/>
    <w:rsid w:val="003770E3"/>
    <w:rsid w:val="0038016F"/>
    <w:rsid w:val="00383913"/>
    <w:rsid w:val="0038584C"/>
    <w:rsid w:val="003910FF"/>
    <w:rsid w:val="0039110C"/>
    <w:rsid w:val="0039251D"/>
    <w:rsid w:val="0039558C"/>
    <w:rsid w:val="00395C52"/>
    <w:rsid w:val="00395ECC"/>
    <w:rsid w:val="00396F0E"/>
    <w:rsid w:val="00397510"/>
    <w:rsid w:val="003A2CF9"/>
    <w:rsid w:val="003A3420"/>
    <w:rsid w:val="003A3700"/>
    <w:rsid w:val="003B14F8"/>
    <w:rsid w:val="003B4AFC"/>
    <w:rsid w:val="003C068E"/>
    <w:rsid w:val="003C2419"/>
    <w:rsid w:val="003C3C93"/>
    <w:rsid w:val="003C4438"/>
    <w:rsid w:val="003C4476"/>
    <w:rsid w:val="003C4E83"/>
    <w:rsid w:val="003C766D"/>
    <w:rsid w:val="003D1F29"/>
    <w:rsid w:val="003D50FE"/>
    <w:rsid w:val="003D6CCB"/>
    <w:rsid w:val="003D73FA"/>
    <w:rsid w:val="003E0A03"/>
    <w:rsid w:val="003E0D23"/>
    <w:rsid w:val="003E4F8A"/>
    <w:rsid w:val="003E6EDF"/>
    <w:rsid w:val="003E7E0E"/>
    <w:rsid w:val="003F58E2"/>
    <w:rsid w:val="00400173"/>
    <w:rsid w:val="00406185"/>
    <w:rsid w:val="00407231"/>
    <w:rsid w:val="004072EE"/>
    <w:rsid w:val="004105AD"/>
    <w:rsid w:val="00411785"/>
    <w:rsid w:val="00413255"/>
    <w:rsid w:val="00413734"/>
    <w:rsid w:val="00424F11"/>
    <w:rsid w:val="0042660B"/>
    <w:rsid w:val="00430387"/>
    <w:rsid w:val="00432E66"/>
    <w:rsid w:val="004330B9"/>
    <w:rsid w:val="00433767"/>
    <w:rsid w:val="00435257"/>
    <w:rsid w:val="00435995"/>
    <w:rsid w:val="00437E11"/>
    <w:rsid w:val="0044016D"/>
    <w:rsid w:val="004477E2"/>
    <w:rsid w:val="00450593"/>
    <w:rsid w:val="0045434B"/>
    <w:rsid w:val="00460BC1"/>
    <w:rsid w:val="0046219C"/>
    <w:rsid w:val="00462ED0"/>
    <w:rsid w:val="00466B58"/>
    <w:rsid w:val="004708C0"/>
    <w:rsid w:val="00470EC7"/>
    <w:rsid w:val="00472351"/>
    <w:rsid w:val="004739DD"/>
    <w:rsid w:val="00474568"/>
    <w:rsid w:val="00476556"/>
    <w:rsid w:val="00480A0C"/>
    <w:rsid w:val="00482D6F"/>
    <w:rsid w:val="004841B0"/>
    <w:rsid w:val="004866C4"/>
    <w:rsid w:val="0049040A"/>
    <w:rsid w:val="0049049B"/>
    <w:rsid w:val="00491E52"/>
    <w:rsid w:val="0049354D"/>
    <w:rsid w:val="0049721F"/>
    <w:rsid w:val="004A1102"/>
    <w:rsid w:val="004A120C"/>
    <w:rsid w:val="004A1A60"/>
    <w:rsid w:val="004A246C"/>
    <w:rsid w:val="004A4202"/>
    <w:rsid w:val="004A45D6"/>
    <w:rsid w:val="004B121D"/>
    <w:rsid w:val="004B2236"/>
    <w:rsid w:val="004B333C"/>
    <w:rsid w:val="004B77B6"/>
    <w:rsid w:val="004C2300"/>
    <w:rsid w:val="004C33CF"/>
    <w:rsid w:val="004C414E"/>
    <w:rsid w:val="004C4A67"/>
    <w:rsid w:val="004C7132"/>
    <w:rsid w:val="004C7513"/>
    <w:rsid w:val="004D4AF1"/>
    <w:rsid w:val="004D6A1D"/>
    <w:rsid w:val="004E0D12"/>
    <w:rsid w:val="004E0E2D"/>
    <w:rsid w:val="004E5E15"/>
    <w:rsid w:val="004E5EDB"/>
    <w:rsid w:val="004E751A"/>
    <w:rsid w:val="004E790A"/>
    <w:rsid w:val="004E7AA6"/>
    <w:rsid w:val="004F06DB"/>
    <w:rsid w:val="004F196C"/>
    <w:rsid w:val="004F68DD"/>
    <w:rsid w:val="004F79E4"/>
    <w:rsid w:val="0050115A"/>
    <w:rsid w:val="00502E7A"/>
    <w:rsid w:val="005104E3"/>
    <w:rsid w:val="00512878"/>
    <w:rsid w:val="00513900"/>
    <w:rsid w:val="005156CF"/>
    <w:rsid w:val="005339AF"/>
    <w:rsid w:val="00535566"/>
    <w:rsid w:val="00535B0A"/>
    <w:rsid w:val="005376A5"/>
    <w:rsid w:val="00540A21"/>
    <w:rsid w:val="005410D6"/>
    <w:rsid w:val="00542EAA"/>
    <w:rsid w:val="005502C4"/>
    <w:rsid w:val="00554B19"/>
    <w:rsid w:val="005669D7"/>
    <w:rsid w:val="00567823"/>
    <w:rsid w:val="005705E0"/>
    <w:rsid w:val="0057118F"/>
    <w:rsid w:val="0057237E"/>
    <w:rsid w:val="00574F29"/>
    <w:rsid w:val="00575493"/>
    <w:rsid w:val="0057587A"/>
    <w:rsid w:val="00575B16"/>
    <w:rsid w:val="005817F7"/>
    <w:rsid w:val="00581B61"/>
    <w:rsid w:val="00584EDD"/>
    <w:rsid w:val="0058540B"/>
    <w:rsid w:val="00585C1E"/>
    <w:rsid w:val="005904EF"/>
    <w:rsid w:val="00592F1B"/>
    <w:rsid w:val="005931E4"/>
    <w:rsid w:val="00593383"/>
    <w:rsid w:val="0059454B"/>
    <w:rsid w:val="0059519B"/>
    <w:rsid w:val="00597944"/>
    <w:rsid w:val="005A16A2"/>
    <w:rsid w:val="005A3515"/>
    <w:rsid w:val="005A3670"/>
    <w:rsid w:val="005A4288"/>
    <w:rsid w:val="005A64B1"/>
    <w:rsid w:val="005B26BD"/>
    <w:rsid w:val="005B45A3"/>
    <w:rsid w:val="005B4B16"/>
    <w:rsid w:val="005B6288"/>
    <w:rsid w:val="005B7206"/>
    <w:rsid w:val="005C03DD"/>
    <w:rsid w:val="005C34D1"/>
    <w:rsid w:val="005C3F3A"/>
    <w:rsid w:val="005C4762"/>
    <w:rsid w:val="005C6C18"/>
    <w:rsid w:val="005D0728"/>
    <w:rsid w:val="005D2AA3"/>
    <w:rsid w:val="005D3EB1"/>
    <w:rsid w:val="005D4CBC"/>
    <w:rsid w:val="005D6920"/>
    <w:rsid w:val="005D7931"/>
    <w:rsid w:val="005E074E"/>
    <w:rsid w:val="005E2E45"/>
    <w:rsid w:val="005F388D"/>
    <w:rsid w:val="005F59FB"/>
    <w:rsid w:val="00602B50"/>
    <w:rsid w:val="00604D6E"/>
    <w:rsid w:val="006055B0"/>
    <w:rsid w:val="00606466"/>
    <w:rsid w:val="00611468"/>
    <w:rsid w:val="006130FE"/>
    <w:rsid w:val="0061417F"/>
    <w:rsid w:val="0061673D"/>
    <w:rsid w:val="00617B38"/>
    <w:rsid w:val="00620AEC"/>
    <w:rsid w:val="00621A8F"/>
    <w:rsid w:val="006221BA"/>
    <w:rsid w:val="0062314F"/>
    <w:rsid w:val="00626206"/>
    <w:rsid w:val="006335F9"/>
    <w:rsid w:val="00635351"/>
    <w:rsid w:val="00636185"/>
    <w:rsid w:val="0063742D"/>
    <w:rsid w:val="006422C7"/>
    <w:rsid w:val="00642DDA"/>
    <w:rsid w:val="00644557"/>
    <w:rsid w:val="00646AEF"/>
    <w:rsid w:val="00646B1A"/>
    <w:rsid w:val="00653009"/>
    <w:rsid w:val="00654B68"/>
    <w:rsid w:val="00654BA9"/>
    <w:rsid w:val="00656579"/>
    <w:rsid w:val="0066005F"/>
    <w:rsid w:val="0066011E"/>
    <w:rsid w:val="00661347"/>
    <w:rsid w:val="0066227E"/>
    <w:rsid w:val="00662F86"/>
    <w:rsid w:val="006646DF"/>
    <w:rsid w:val="00665774"/>
    <w:rsid w:val="0067066F"/>
    <w:rsid w:val="0067214C"/>
    <w:rsid w:val="006722FD"/>
    <w:rsid w:val="00673BAF"/>
    <w:rsid w:val="00675962"/>
    <w:rsid w:val="00675A89"/>
    <w:rsid w:val="006802D9"/>
    <w:rsid w:val="00685AD1"/>
    <w:rsid w:val="00686990"/>
    <w:rsid w:val="006914D9"/>
    <w:rsid w:val="006921DC"/>
    <w:rsid w:val="006925BF"/>
    <w:rsid w:val="00692C3D"/>
    <w:rsid w:val="00693CF6"/>
    <w:rsid w:val="0069781E"/>
    <w:rsid w:val="006A1FA7"/>
    <w:rsid w:val="006A2090"/>
    <w:rsid w:val="006A2274"/>
    <w:rsid w:val="006B13DA"/>
    <w:rsid w:val="006B21C9"/>
    <w:rsid w:val="006B2664"/>
    <w:rsid w:val="006B63BD"/>
    <w:rsid w:val="006B6A1B"/>
    <w:rsid w:val="006B7F61"/>
    <w:rsid w:val="006C1C59"/>
    <w:rsid w:val="006C34A9"/>
    <w:rsid w:val="006C5AC8"/>
    <w:rsid w:val="006C7AC8"/>
    <w:rsid w:val="006D1964"/>
    <w:rsid w:val="006D5C19"/>
    <w:rsid w:val="006E0C8D"/>
    <w:rsid w:val="006F0694"/>
    <w:rsid w:val="006F35D7"/>
    <w:rsid w:val="00701CE1"/>
    <w:rsid w:val="007052A9"/>
    <w:rsid w:val="00705625"/>
    <w:rsid w:val="00707964"/>
    <w:rsid w:val="007114D9"/>
    <w:rsid w:val="00715663"/>
    <w:rsid w:val="00717A88"/>
    <w:rsid w:val="00720104"/>
    <w:rsid w:val="007215D7"/>
    <w:rsid w:val="00723A22"/>
    <w:rsid w:val="007250D0"/>
    <w:rsid w:val="00727BD2"/>
    <w:rsid w:val="00732B9A"/>
    <w:rsid w:val="007339E4"/>
    <w:rsid w:val="00735F54"/>
    <w:rsid w:val="00736B76"/>
    <w:rsid w:val="007402C2"/>
    <w:rsid w:val="00742303"/>
    <w:rsid w:val="00744014"/>
    <w:rsid w:val="0074471B"/>
    <w:rsid w:val="00746B0A"/>
    <w:rsid w:val="00750697"/>
    <w:rsid w:val="00753FA4"/>
    <w:rsid w:val="007541A3"/>
    <w:rsid w:val="007561EA"/>
    <w:rsid w:val="007570E3"/>
    <w:rsid w:val="0076395E"/>
    <w:rsid w:val="0076401E"/>
    <w:rsid w:val="007643F6"/>
    <w:rsid w:val="00767D0B"/>
    <w:rsid w:val="00774626"/>
    <w:rsid w:val="00775267"/>
    <w:rsid w:val="0077569C"/>
    <w:rsid w:val="00777FBD"/>
    <w:rsid w:val="00781A5E"/>
    <w:rsid w:val="00782F98"/>
    <w:rsid w:val="00783665"/>
    <w:rsid w:val="007847C6"/>
    <w:rsid w:val="00785FD4"/>
    <w:rsid w:val="00786792"/>
    <w:rsid w:val="00787C66"/>
    <w:rsid w:val="007904ED"/>
    <w:rsid w:val="007907B0"/>
    <w:rsid w:val="00790807"/>
    <w:rsid w:val="00794125"/>
    <w:rsid w:val="00795CA0"/>
    <w:rsid w:val="007A1E96"/>
    <w:rsid w:val="007A2C87"/>
    <w:rsid w:val="007A5681"/>
    <w:rsid w:val="007A585F"/>
    <w:rsid w:val="007B10E5"/>
    <w:rsid w:val="007B14AF"/>
    <w:rsid w:val="007B282E"/>
    <w:rsid w:val="007B4325"/>
    <w:rsid w:val="007B59CF"/>
    <w:rsid w:val="007B6656"/>
    <w:rsid w:val="007B6ECA"/>
    <w:rsid w:val="007B7D59"/>
    <w:rsid w:val="007B7F89"/>
    <w:rsid w:val="007C1F13"/>
    <w:rsid w:val="007C22F9"/>
    <w:rsid w:val="007C2996"/>
    <w:rsid w:val="007C30D6"/>
    <w:rsid w:val="007C3F92"/>
    <w:rsid w:val="007C54DF"/>
    <w:rsid w:val="007C7795"/>
    <w:rsid w:val="007D0331"/>
    <w:rsid w:val="007D2727"/>
    <w:rsid w:val="007D2CF4"/>
    <w:rsid w:val="007D436A"/>
    <w:rsid w:val="007D46D8"/>
    <w:rsid w:val="007E36E8"/>
    <w:rsid w:val="007E4B27"/>
    <w:rsid w:val="007E552C"/>
    <w:rsid w:val="007E7081"/>
    <w:rsid w:val="007F555A"/>
    <w:rsid w:val="00800A16"/>
    <w:rsid w:val="00801A71"/>
    <w:rsid w:val="00803EB6"/>
    <w:rsid w:val="00814B9A"/>
    <w:rsid w:val="00814F87"/>
    <w:rsid w:val="008154E0"/>
    <w:rsid w:val="0081573C"/>
    <w:rsid w:val="00815E01"/>
    <w:rsid w:val="00816109"/>
    <w:rsid w:val="008165E1"/>
    <w:rsid w:val="00817842"/>
    <w:rsid w:val="00821685"/>
    <w:rsid w:val="0082297A"/>
    <w:rsid w:val="00823F4C"/>
    <w:rsid w:val="00826166"/>
    <w:rsid w:val="00826964"/>
    <w:rsid w:val="008269F3"/>
    <w:rsid w:val="00827420"/>
    <w:rsid w:val="0083709F"/>
    <w:rsid w:val="0083737F"/>
    <w:rsid w:val="008401C5"/>
    <w:rsid w:val="00853836"/>
    <w:rsid w:val="00857FCF"/>
    <w:rsid w:val="00860994"/>
    <w:rsid w:val="00861803"/>
    <w:rsid w:val="00864B8B"/>
    <w:rsid w:val="00870C96"/>
    <w:rsid w:val="008716BF"/>
    <w:rsid w:val="0087292B"/>
    <w:rsid w:val="008757A2"/>
    <w:rsid w:val="00875FE8"/>
    <w:rsid w:val="0088023B"/>
    <w:rsid w:val="00880712"/>
    <w:rsid w:val="00884B1D"/>
    <w:rsid w:val="00887E29"/>
    <w:rsid w:val="00891274"/>
    <w:rsid w:val="00892A8F"/>
    <w:rsid w:val="0089351E"/>
    <w:rsid w:val="00894710"/>
    <w:rsid w:val="00895718"/>
    <w:rsid w:val="008978AB"/>
    <w:rsid w:val="008978F3"/>
    <w:rsid w:val="008A2818"/>
    <w:rsid w:val="008A2CFD"/>
    <w:rsid w:val="008A442B"/>
    <w:rsid w:val="008A6624"/>
    <w:rsid w:val="008B30FD"/>
    <w:rsid w:val="008B52E6"/>
    <w:rsid w:val="008B73DA"/>
    <w:rsid w:val="008C454A"/>
    <w:rsid w:val="008C5870"/>
    <w:rsid w:val="008C5A81"/>
    <w:rsid w:val="008C67AA"/>
    <w:rsid w:val="008C7D5E"/>
    <w:rsid w:val="008D0780"/>
    <w:rsid w:val="008D4B6F"/>
    <w:rsid w:val="008D7C5B"/>
    <w:rsid w:val="008E1676"/>
    <w:rsid w:val="008E6F31"/>
    <w:rsid w:val="008E75C7"/>
    <w:rsid w:val="008F4594"/>
    <w:rsid w:val="008F465E"/>
    <w:rsid w:val="008F503B"/>
    <w:rsid w:val="008F52E9"/>
    <w:rsid w:val="008F7547"/>
    <w:rsid w:val="009004F4"/>
    <w:rsid w:val="00902990"/>
    <w:rsid w:val="009033BC"/>
    <w:rsid w:val="00907CE5"/>
    <w:rsid w:val="00910236"/>
    <w:rsid w:val="00910AA4"/>
    <w:rsid w:val="00911FAF"/>
    <w:rsid w:val="00912018"/>
    <w:rsid w:val="009122BB"/>
    <w:rsid w:val="00912F6A"/>
    <w:rsid w:val="00914828"/>
    <w:rsid w:val="00914BEF"/>
    <w:rsid w:val="00915160"/>
    <w:rsid w:val="00917DA7"/>
    <w:rsid w:val="00920E81"/>
    <w:rsid w:val="009216AE"/>
    <w:rsid w:val="009218B4"/>
    <w:rsid w:val="0092249A"/>
    <w:rsid w:val="009264B5"/>
    <w:rsid w:val="00926F2D"/>
    <w:rsid w:val="00931D02"/>
    <w:rsid w:val="00933945"/>
    <w:rsid w:val="009343FF"/>
    <w:rsid w:val="00936614"/>
    <w:rsid w:val="009424A6"/>
    <w:rsid w:val="00942E76"/>
    <w:rsid w:val="00947001"/>
    <w:rsid w:val="0095289B"/>
    <w:rsid w:val="009530DB"/>
    <w:rsid w:val="00956E27"/>
    <w:rsid w:val="00965429"/>
    <w:rsid w:val="009754D0"/>
    <w:rsid w:val="00977940"/>
    <w:rsid w:val="009806D4"/>
    <w:rsid w:val="009847B1"/>
    <w:rsid w:val="00984939"/>
    <w:rsid w:val="00987588"/>
    <w:rsid w:val="00987903"/>
    <w:rsid w:val="009928AA"/>
    <w:rsid w:val="009942EA"/>
    <w:rsid w:val="00995372"/>
    <w:rsid w:val="009969A0"/>
    <w:rsid w:val="00996BB8"/>
    <w:rsid w:val="009A1FF4"/>
    <w:rsid w:val="009A23AC"/>
    <w:rsid w:val="009A347E"/>
    <w:rsid w:val="009A5869"/>
    <w:rsid w:val="009A60E4"/>
    <w:rsid w:val="009A6307"/>
    <w:rsid w:val="009A6FBE"/>
    <w:rsid w:val="009B17B4"/>
    <w:rsid w:val="009B351D"/>
    <w:rsid w:val="009B46B9"/>
    <w:rsid w:val="009B5698"/>
    <w:rsid w:val="009B7408"/>
    <w:rsid w:val="009B7A66"/>
    <w:rsid w:val="009C0506"/>
    <w:rsid w:val="009C0606"/>
    <w:rsid w:val="009C074B"/>
    <w:rsid w:val="009C13D1"/>
    <w:rsid w:val="009C40F7"/>
    <w:rsid w:val="009C5D7B"/>
    <w:rsid w:val="009C6866"/>
    <w:rsid w:val="009C7F57"/>
    <w:rsid w:val="009D28B9"/>
    <w:rsid w:val="009D4769"/>
    <w:rsid w:val="009D6E6C"/>
    <w:rsid w:val="009D7AB9"/>
    <w:rsid w:val="009E05F2"/>
    <w:rsid w:val="009E690B"/>
    <w:rsid w:val="009E753F"/>
    <w:rsid w:val="009F4737"/>
    <w:rsid w:val="009F4B8F"/>
    <w:rsid w:val="009F66D2"/>
    <w:rsid w:val="009F7CF3"/>
    <w:rsid w:val="00A04825"/>
    <w:rsid w:val="00A050AE"/>
    <w:rsid w:val="00A05297"/>
    <w:rsid w:val="00A06D28"/>
    <w:rsid w:val="00A075EB"/>
    <w:rsid w:val="00A119C4"/>
    <w:rsid w:val="00A11D8B"/>
    <w:rsid w:val="00A135F8"/>
    <w:rsid w:val="00A13A76"/>
    <w:rsid w:val="00A14366"/>
    <w:rsid w:val="00A15C04"/>
    <w:rsid w:val="00A16544"/>
    <w:rsid w:val="00A1792B"/>
    <w:rsid w:val="00A20DB7"/>
    <w:rsid w:val="00A21AE2"/>
    <w:rsid w:val="00A21B65"/>
    <w:rsid w:val="00A23F8F"/>
    <w:rsid w:val="00A2599E"/>
    <w:rsid w:val="00A27828"/>
    <w:rsid w:val="00A31093"/>
    <w:rsid w:val="00A350E1"/>
    <w:rsid w:val="00A359A3"/>
    <w:rsid w:val="00A361AB"/>
    <w:rsid w:val="00A3676B"/>
    <w:rsid w:val="00A37A00"/>
    <w:rsid w:val="00A40D8D"/>
    <w:rsid w:val="00A41170"/>
    <w:rsid w:val="00A42CA0"/>
    <w:rsid w:val="00A44D3C"/>
    <w:rsid w:val="00A44D77"/>
    <w:rsid w:val="00A45505"/>
    <w:rsid w:val="00A45545"/>
    <w:rsid w:val="00A5022E"/>
    <w:rsid w:val="00A52A3A"/>
    <w:rsid w:val="00A5357C"/>
    <w:rsid w:val="00A53DDB"/>
    <w:rsid w:val="00A54CCF"/>
    <w:rsid w:val="00A567A3"/>
    <w:rsid w:val="00A56B44"/>
    <w:rsid w:val="00A60324"/>
    <w:rsid w:val="00A62744"/>
    <w:rsid w:val="00A65634"/>
    <w:rsid w:val="00A658D7"/>
    <w:rsid w:val="00A6731D"/>
    <w:rsid w:val="00A71637"/>
    <w:rsid w:val="00A77178"/>
    <w:rsid w:val="00A77A96"/>
    <w:rsid w:val="00A83452"/>
    <w:rsid w:val="00A84B3B"/>
    <w:rsid w:val="00A85EAD"/>
    <w:rsid w:val="00A85EE9"/>
    <w:rsid w:val="00A86346"/>
    <w:rsid w:val="00A90A83"/>
    <w:rsid w:val="00A926D2"/>
    <w:rsid w:val="00A9718F"/>
    <w:rsid w:val="00A97E4E"/>
    <w:rsid w:val="00A97FF0"/>
    <w:rsid w:val="00AA1AD9"/>
    <w:rsid w:val="00AA264F"/>
    <w:rsid w:val="00AA3389"/>
    <w:rsid w:val="00AA7C18"/>
    <w:rsid w:val="00AB4062"/>
    <w:rsid w:val="00AB4A85"/>
    <w:rsid w:val="00AC0055"/>
    <w:rsid w:val="00AC0F3E"/>
    <w:rsid w:val="00AC17AB"/>
    <w:rsid w:val="00AC2084"/>
    <w:rsid w:val="00AC4A18"/>
    <w:rsid w:val="00AC5BD2"/>
    <w:rsid w:val="00AC7884"/>
    <w:rsid w:val="00AD0D51"/>
    <w:rsid w:val="00AD0F2C"/>
    <w:rsid w:val="00AD14D6"/>
    <w:rsid w:val="00AD1C7D"/>
    <w:rsid w:val="00AD3DCB"/>
    <w:rsid w:val="00AD427E"/>
    <w:rsid w:val="00AD55DE"/>
    <w:rsid w:val="00AE025B"/>
    <w:rsid w:val="00AE07CC"/>
    <w:rsid w:val="00AE4B47"/>
    <w:rsid w:val="00AE4F6B"/>
    <w:rsid w:val="00AE6762"/>
    <w:rsid w:val="00AF0F5F"/>
    <w:rsid w:val="00AF2769"/>
    <w:rsid w:val="00AF6228"/>
    <w:rsid w:val="00AF7435"/>
    <w:rsid w:val="00B00EBE"/>
    <w:rsid w:val="00B019FD"/>
    <w:rsid w:val="00B02590"/>
    <w:rsid w:val="00B05793"/>
    <w:rsid w:val="00B061A2"/>
    <w:rsid w:val="00B07B51"/>
    <w:rsid w:val="00B07BFE"/>
    <w:rsid w:val="00B102DA"/>
    <w:rsid w:val="00B119A7"/>
    <w:rsid w:val="00B12390"/>
    <w:rsid w:val="00B13733"/>
    <w:rsid w:val="00B16068"/>
    <w:rsid w:val="00B20200"/>
    <w:rsid w:val="00B20DD0"/>
    <w:rsid w:val="00B21BCC"/>
    <w:rsid w:val="00B23F87"/>
    <w:rsid w:val="00B244BB"/>
    <w:rsid w:val="00B24E4B"/>
    <w:rsid w:val="00B270AE"/>
    <w:rsid w:val="00B27DB8"/>
    <w:rsid w:val="00B303CC"/>
    <w:rsid w:val="00B32F77"/>
    <w:rsid w:val="00B348F6"/>
    <w:rsid w:val="00B367E7"/>
    <w:rsid w:val="00B4064A"/>
    <w:rsid w:val="00B40B1B"/>
    <w:rsid w:val="00B42EE9"/>
    <w:rsid w:val="00B43188"/>
    <w:rsid w:val="00B43C2F"/>
    <w:rsid w:val="00B45837"/>
    <w:rsid w:val="00B47470"/>
    <w:rsid w:val="00B474D4"/>
    <w:rsid w:val="00B476F1"/>
    <w:rsid w:val="00B56037"/>
    <w:rsid w:val="00B56492"/>
    <w:rsid w:val="00B604FC"/>
    <w:rsid w:val="00B62E6A"/>
    <w:rsid w:val="00B62EA9"/>
    <w:rsid w:val="00B63AE4"/>
    <w:rsid w:val="00B70B77"/>
    <w:rsid w:val="00B70C9E"/>
    <w:rsid w:val="00B72E83"/>
    <w:rsid w:val="00B751DC"/>
    <w:rsid w:val="00B75AA2"/>
    <w:rsid w:val="00B771EC"/>
    <w:rsid w:val="00B81038"/>
    <w:rsid w:val="00B82A24"/>
    <w:rsid w:val="00B82BFD"/>
    <w:rsid w:val="00B83614"/>
    <w:rsid w:val="00B84059"/>
    <w:rsid w:val="00B84813"/>
    <w:rsid w:val="00B85CEB"/>
    <w:rsid w:val="00B86A90"/>
    <w:rsid w:val="00B903C2"/>
    <w:rsid w:val="00B9582F"/>
    <w:rsid w:val="00B96148"/>
    <w:rsid w:val="00B96D96"/>
    <w:rsid w:val="00B97B30"/>
    <w:rsid w:val="00B97C0E"/>
    <w:rsid w:val="00BA15DF"/>
    <w:rsid w:val="00BA4C10"/>
    <w:rsid w:val="00BB1BE9"/>
    <w:rsid w:val="00BB248B"/>
    <w:rsid w:val="00BB2D26"/>
    <w:rsid w:val="00BB5DB9"/>
    <w:rsid w:val="00BB660D"/>
    <w:rsid w:val="00BB6B39"/>
    <w:rsid w:val="00BB79A6"/>
    <w:rsid w:val="00BC0181"/>
    <w:rsid w:val="00BC1CDA"/>
    <w:rsid w:val="00BC30AD"/>
    <w:rsid w:val="00BC3913"/>
    <w:rsid w:val="00BC4E7C"/>
    <w:rsid w:val="00BC613F"/>
    <w:rsid w:val="00BD024D"/>
    <w:rsid w:val="00BD0AE4"/>
    <w:rsid w:val="00BD3D69"/>
    <w:rsid w:val="00BD4026"/>
    <w:rsid w:val="00BD4825"/>
    <w:rsid w:val="00BD5619"/>
    <w:rsid w:val="00BD6863"/>
    <w:rsid w:val="00BD6CE1"/>
    <w:rsid w:val="00BE2D33"/>
    <w:rsid w:val="00BE4514"/>
    <w:rsid w:val="00BE56EF"/>
    <w:rsid w:val="00BE7CA1"/>
    <w:rsid w:val="00BF0385"/>
    <w:rsid w:val="00BF32A6"/>
    <w:rsid w:val="00BF71EB"/>
    <w:rsid w:val="00C011A5"/>
    <w:rsid w:val="00C05DDC"/>
    <w:rsid w:val="00C07F17"/>
    <w:rsid w:val="00C11294"/>
    <w:rsid w:val="00C13C3D"/>
    <w:rsid w:val="00C141BE"/>
    <w:rsid w:val="00C1588D"/>
    <w:rsid w:val="00C15DA1"/>
    <w:rsid w:val="00C16CD7"/>
    <w:rsid w:val="00C21141"/>
    <w:rsid w:val="00C228A4"/>
    <w:rsid w:val="00C2731D"/>
    <w:rsid w:val="00C32E07"/>
    <w:rsid w:val="00C36350"/>
    <w:rsid w:val="00C379D3"/>
    <w:rsid w:val="00C405F8"/>
    <w:rsid w:val="00C40C85"/>
    <w:rsid w:val="00C43A38"/>
    <w:rsid w:val="00C44305"/>
    <w:rsid w:val="00C4573B"/>
    <w:rsid w:val="00C54EF7"/>
    <w:rsid w:val="00C55AA1"/>
    <w:rsid w:val="00C55B64"/>
    <w:rsid w:val="00C6083E"/>
    <w:rsid w:val="00C6140E"/>
    <w:rsid w:val="00C634BB"/>
    <w:rsid w:val="00C66590"/>
    <w:rsid w:val="00C665F6"/>
    <w:rsid w:val="00C711D2"/>
    <w:rsid w:val="00C716D5"/>
    <w:rsid w:val="00C72138"/>
    <w:rsid w:val="00C76FE5"/>
    <w:rsid w:val="00C779C8"/>
    <w:rsid w:val="00C810EF"/>
    <w:rsid w:val="00C826B3"/>
    <w:rsid w:val="00C82EE7"/>
    <w:rsid w:val="00C854B8"/>
    <w:rsid w:val="00C87955"/>
    <w:rsid w:val="00C901AF"/>
    <w:rsid w:val="00C937AC"/>
    <w:rsid w:val="00C942D0"/>
    <w:rsid w:val="00C97CCC"/>
    <w:rsid w:val="00CA090E"/>
    <w:rsid w:val="00CA1D30"/>
    <w:rsid w:val="00CA2581"/>
    <w:rsid w:val="00CA3FA2"/>
    <w:rsid w:val="00CA407B"/>
    <w:rsid w:val="00CA447F"/>
    <w:rsid w:val="00CB07B3"/>
    <w:rsid w:val="00CB07D4"/>
    <w:rsid w:val="00CB37BC"/>
    <w:rsid w:val="00CB38CC"/>
    <w:rsid w:val="00CB468A"/>
    <w:rsid w:val="00CB68B2"/>
    <w:rsid w:val="00CB74AD"/>
    <w:rsid w:val="00CC3C5B"/>
    <w:rsid w:val="00CC3E35"/>
    <w:rsid w:val="00CC5CDC"/>
    <w:rsid w:val="00CC7C78"/>
    <w:rsid w:val="00CD4CE5"/>
    <w:rsid w:val="00CD6328"/>
    <w:rsid w:val="00CD7644"/>
    <w:rsid w:val="00CE10D7"/>
    <w:rsid w:val="00CE2BE8"/>
    <w:rsid w:val="00CE44E6"/>
    <w:rsid w:val="00CE4705"/>
    <w:rsid w:val="00CE62F1"/>
    <w:rsid w:val="00CF2A01"/>
    <w:rsid w:val="00CF6E24"/>
    <w:rsid w:val="00CF7825"/>
    <w:rsid w:val="00D00967"/>
    <w:rsid w:val="00D00A65"/>
    <w:rsid w:val="00D00B01"/>
    <w:rsid w:val="00D0157D"/>
    <w:rsid w:val="00D03018"/>
    <w:rsid w:val="00D067BB"/>
    <w:rsid w:val="00D069A8"/>
    <w:rsid w:val="00D105FC"/>
    <w:rsid w:val="00D1104B"/>
    <w:rsid w:val="00D114E7"/>
    <w:rsid w:val="00D14A27"/>
    <w:rsid w:val="00D157A9"/>
    <w:rsid w:val="00D15987"/>
    <w:rsid w:val="00D21DDA"/>
    <w:rsid w:val="00D22725"/>
    <w:rsid w:val="00D237A4"/>
    <w:rsid w:val="00D2448A"/>
    <w:rsid w:val="00D2707E"/>
    <w:rsid w:val="00D27C0F"/>
    <w:rsid w:val="00D302C2"/>
    <w:rsid w:val="00D34F4B"/>
    <w:rsid w:val="00D408B1"/>
    <w:rsid w:val="00D53CE1"/>
    <w:rsid w:val="00D5421F"/>
    <w:rsid w:val="00D56951"/>
    <w:rsid w:val="00D65B1B"/>
    <w:rsid w:val="00D70C09"/>
    <w:rsid w:val="00D70C40"/>
    <w:rsid w:val="00D72E8B"/>
    <w:rsid w:val="00D72EFA"/>
    <w:rsid w:val="00D75418"/>
    <w:rsid w:val="00D77EA7"/>
    <w:rsid w:val="00D82131"/>
    <w:rsid w:val="00D8280F"/>
    <w:rsid w:val="00D834E9"/>
    <w:rsid w:val="00D84298"/>
    <w:rsid w:val="00D91A08"/>
    <w:rsid w:val="00D93E55"/>
    <w:rsid w:val="00D94411"/>
    <w:rsid w:val="00D9447E"/>
    <w:rsid w:val="00D9602D"/>
    <w:rsid w:val="00DA0AB2"/>
    <w:rsid w:val="00DA5CA7"/>
    <w:rsid w:val="00DA6674"/>
    <w:rsid w:val="00DA7D5E"/>
    <w:rsid w:val="00DB251E"/>
    <w:rsid w:val="00DB3557"/>
    <w:rsid w:val="00DB3F2B"/>
    <w:rsid w:val="00DB4C65"/>
    <w:rsid w:val="00DB591A"/>
    <w:rsid w:val="00DB5D03"/>
    <w:rsid w:val="00DC18F8"/>
    <w:rsid w:val="00DC2842"/>
    <w:rsid w:val="00DC365F"/>
    <w:rsid w:val="00DC3682"/>
    <w:rsid w:val="00DC4E2B"/>
    <w:rsid w:val="00DC555E"/>
    <w:rsid w:val="00DC7A75"/>
    <w:rsid w:val="00DD0E12"/>
    <w:rsid w:val="00DD20CD"/>
    <w:rsid w:val="00DD3D9B"/>
    <w:rsid w:val="00DD6BE1"/>
    <w:rsid w:val="00DE2A39"/>
    <w:rsid w:val="00DE7FC8"/>
    <w:rsid w:val="00DF3072"/>
    <w:rsid w:val="00DF5675"/>
    <w:rsid w:val="00DF5B7C"/>
    <w:rsid w:val="00DF68B4"/>
    <w:rsid w:val="00DF72B5"/>
    <w:rsid w:val="00DF76E1"/>
    <w:rsid w:val="00E027C3"/>
    <w:rsid w:val="00E02834"/>
    <w:rsid w:val="00E02A05"/>
    <w:rsid w:val="00E06BFA"/>
    <w:rsid w:val="00E07A38"/>
    <w:rsid w:val="00E1008F"/>
    <w:rsid w:val="00E13737"/>
    <w:rsid w:val="00E13EBE"/>
    <w:rsid w:val="00E226CA"/>
    <w:rsid w:val="00E235BB"/>
    <w:rsid w:val="00E248A8"/>
    <w:rsid w:val="00E264B5"/>
    <w:rsid w:val="00E30099"/>
    <w:rsid w:val="00E31171"/>
    <w:rsid w:val="00E34484"/>
    <w:rsid w:val="00E34B30"/>
    <w:rsid w:val="00E34D9A"/>
    <w:rsid w:val="00E40CD2"/>
    <w:rsid w:val="00E410DA"/>
    <w:rsid w:val="00E4122E"/>
    <w:rsid w:val="00E41D1F"/>
    <w:rsid w:val="00E428F3"/>
    <w:rsid w:val="00E42AC3"/>
    <w:rsid w:val="00E44918"/>
    <w:rsid w:val="00E44D99"/>
    <w:rsid w:val="00E465C1"/>
    <w:rsid w:val="00E4686A"/>
    <w:rsid w:val="00E5028E"/>
    <w:rsid w:val="00E50B8B"/>
    <w:rsid w:val="00E5136C"/>
    <w:rsid w:val="00E54C5F"/>
    <w:rsid w:val="00E5733F"/>
    <w:rsid w:val="00E6088F"/>
    <w:rsid w:val="00E74948"/>
    <w:rsid w:val="00E75252"/>
    <w:rsid w:val="00E7556C"/>
    <w:rsid w:val="00E75805"/>
    <w:rsid w:val="00E76F6F"/>
    <w:rsid w:val="00E81B61"/>
    <w:rsid w:val="00E82C54"/>
    <w:rsid w:val="00E8315E"/>
    <w:rsid w:val="00E8373E"/>
    <w:rsid w:val="00E84A18"/>
    <w:rsid w:val="00E869ED"/>
    <w:rsid w:val="00E902A3"/>
    <w:rsid w:val="00E90310"/>
    <w:rsid w:val="00E90E8D"/>
    <w:rsid w:val="00E939BF"/>
    <w:rsid w:val="00E93B21"/>
    <w:rsid w:val="00E94986"/>
    <w:rsid w:val="00E94B27"/>
    <w:rsid w:val="00EA292E"/>
    <w:rsid w:val="00EA4B10"/>
    <w:rsid w:val="00EA51F2"/>
    <w:rsid w:val="00EA6CA6"/>
    <w:rsid w:val="00EA78EB"/>
    <w:rsid w:val="00EB355A"/>
    <w:rsid w:val="00EB486D"/>
    <w:rsid w:val="00EB6782"/>
    <w:rsid w:val="00EB6B4A"/>
    <w:rsid w:val="00EC099B"/>
    <w:rsid w:val="00EC23B2"/>
    <w:rsid w:val="00EC5090"/>
    <w:rsid w:val="00EC7752"/>
    <w:rsid w:val="00EC7C62"/>
    <w:rsid w:val="00ED1791"/>
    <w:rsid w:val="00ED3BA4"/>
    <w:rsid w:val="00ED428B"/>
    <w:rsid w:val="00ED6CCD"/>
    <w:rsid w:val="00ED7609"/>
    <w:rsid w:val="00EE3012"/>
    <w:rsid w:val="00EF0395"/>
    <w:rsid w:val="00EF1C4F"/>
    <w:rsid w:val="00EF3556"/>
    <w:rsid w:val="00EF36B2"/>
    <w:rsid w:val="00EF5B7C"/>
    <w:rsid w:val="00F00415"/>
    <w:rsid w:val="00F0356A"/>
    <w:rsid w:val="00F109A6"/>
    <w:rsid w:val="00F1221B"/>
    <w:rsid w:val="00F12FA5"/>
    <w:rsid w:val="00F13579"/>
    <w:rsid w:val="00F13E95"/>
    <w:rsid w:val="00F2107D"/>
    <w:rsid w:val="00F232CF"/>
    <w:rsid w:val="00F241E0"/>
    <w:rsid w:val="00F24920"/>
    <w:rsid w:val="00F25545"/>
    <w:rsid w:val="00F277E8"/>
    <w:rsid w:val="00F304DF"/>
    <w:rsid w:val="00F30753"/>
    <w:rsid w:val="00F31236"/>
    <w:rsid w:val="00F32370"/>
    <w:rsid w:val="00F32E72"/>
    <w:rsid w:val="00F33CF0"/>
    <w:rsid w:val="00F34544"/>
    <w:rsid w:val="00F34A36"/>
    <w:rsid w:val="00F362F1"/>
    <w:rsid w:val="00F36CBA"/>
    <w:rsid w:val="00F376EE"/>
    <w:rsid w:val="00F4289A"/>
    <w:rsid w:val="00F42A4F"/>
    <w:rsid w:val="00F43B6D"/>
    <w:rsid w:val="00F43C4A"/>
    <w:rsid w:val="00F55E33"/>
    <w:rsid w:val="00F61F18"/>
    <w:rsid w:val="00F646B5"/>
    <w:rsid w:val="00F67262"/>
    <w:rsid w:val="00F702FA"/>
    <w:rsid w:val="00F70820"/>
    <w:rsid w:val="00F75C50"/>
    <w:rsid w:val="00F77C49"/>
    <w:rsid w:val="00F80C00"/>
    <w:rsid w:val="00F86579"/>
    <w:rsid w:val="00F90E9E"/>
    <w:rsid w:val="00F9149D"/>
    <w:rsid w:val="00F91B01"/>
    <w:rsid w:val="00F92806"/>
    <w:rsid w:val="00F93676"/>
    <w:rsid w:val="00F95005"/>
    <w:rsid w:val="00F9579C"/>
    <w:rsid w:val="00F96929"/>
    <w:rsid w:val="00FA061D"/>
    <w:rsid w:val="00FA1A06"/>
    <w:rsid w:val="00FA3A51"/>
    <w:rsid w:val="00FA4F3B"/>
    <w:rsid w:val="00FA6948"/>
    <w:rsid w:val="00FA6BD0"/>
    <w:rsid w:val="00FB3C44"/>
    <w:rsid w:val="00FB598A"/>
    <w:rsid w:val="00FB60A5"/>
    <w:rsid w:val="00FC07BD"/>
    <w:rsid w:val="00FC1B7C"/>
    <w:rsid w:val="00FD1693"/>
    <w:rsid w:val="00FD34F4"/>
    <w:rsid w:val="00FD4387"/>
    <w:rsid w:val="00FD5870"/>
    <w:rsid w:val="00FD6003"/>
    <w:rsid w:val="00FE30CD"/>
    <w:rsid w:val="00FE32BB"/>
    <w:rsid w:val="00FE3A7B"/>
    <w:rsid w:val="00FE5CCE"/>
    <w:rsid w:val="00FE5F79"/>
    <w:rsid w:val="00FF1699"/>
    <w:rsid w:val="00FF18F6"/>
    <w:rsid w:val="00FF1C77"/>
    <w:rsid w:val="00FF5BCD"/>
    <w:rsid w:val="00FF641B"/>
    <w:rsid w:val="00FF779C"/>
    <w:rsid w:val="00FF7C54"/>
    <w:rsid w:val="0D25FE74"/>
    <w:rsid w:val="1CCE0A7C"/>
    <w:rsid w:val="2C22A74D"/>
    <w:rsid w:val="4E8BB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4BA99"/>
  <w15:docId w15:val="{910C71C7-495B-458E-86D9-CAC332D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90"/>
  </w:style>
  <w:style w:type="paragraph" w:styleId="Footer">
    <w:name w:val="footer"/>
    <w:basedOn w:val="Normal"/>
    <w:link w:val="FooterChar"/>
    <w:uiPriority w:val="99"/>
    <w:unhideWhenUsed/>
    <w:rsid w:val="00B1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90"/>
  </w:style>
  <w:style w:type="paragraph" w:styleId="BalloonText">
    <w:name w:val="Balloon Text"/>
    <w:basedOn w:val="Normal"/>
    <w:link w:val="BalloonTextChar"/>
    <w:uiPriority w:val="99"/>
    <w:semiHidden/>
    <w:unhideWhenUsed/>
    <w:rsid w:val="00B1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05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D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AFF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73BAF"/>
  </w:style>
  <w:style w:type="character" w:customStyle="1" w:styleId="eop">
    <w:name w:val="eop"/>
    <w:basedOn w:val="DefaultParagraphFont"/>
    <w:rsid w:val="00673BAF"/>
  </w:style>
  <w:style w:type="paragraph" w:customStyle="1" w:styleId="TableParagraph">
    <w:name w:val="Table Paragraph"/>
    <w:basedOn w:val="Normal"/>
    <w:uiPriority w:val="1"/>
    <w:qFormat/>
    <w:rsid w:val="003718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D27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09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09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0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3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040"/>
    <w:rPr>
      <w:b/>
      <w:bCs/>
      <w:sz w:val="20"/>
      <w:szCs w:val="20"/>
    </w:rPr>
  </w:style>
  <w:style w:type="paragraph" w:styleId="NoSpacing">
    <w:name w:val="No Spacing"/>
    <w:uiPriority w:val="1"/>
    <w:qFormat/>
    <w:rsid w:val="00AC0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jars-vde-users@umich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842DB7111554E9B322B28A00132C4" ma:contentTypeVersion="4" ma:contentTypeDescription="Create a new document." ma:contentTypeScope="" ma:versionID="4107bde7b6ef0b386315bf7bc47082cb">
  <xsd:schema xmlns:xsd="http://www.w3.org/2001/XMLSchema" xmlns:xs="http://www.w3.org/2001/XMLSchema" xmlns:p="http://schemas.microsoft.com/office/2006/metadata/properties" xmlns:ns2="0fcc8fd9-dad6-4d80-a6c0-956b24866ab0" xmlns:ns3="776e9741-3553-4a6b-8a53-d6df82198d35" targetNamespace="http://schemas.microsoft.com/office/2006/metadata/properties" ma:root="true" ma:fieldsID="cc692bd0fcc11ba28f295e2226273f3c" ns2:_="" ns3:_="">
    <xsd:import namespace="0fcc8fd9-dad6-4d80-a6c0-956b24866ab0"/>
    <xsd:import namespace="776e9741-3553-4a6b-8a53-d6df8219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8fd9-dad6-4d80-a6c0-956b24866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e9741-3553-4a6b-8a53-d6df82198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817F12-0571-4CDA-A61F-5F8E67238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6235F-93AF-451D-A3B9-7D5E3CCCC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C1E2FD-BBDC-436C-A90B-FAA08E27A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c8fd9-dad6-4d80-a6c0-956b24866ab0"/>
    <ds:schemaRef ds:uri="776e9741-3553-4a6b-8a53-d6df82198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40F207-8AA3-450D-8F62-57CBC397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CJARS VDE data request form</vt:lpstr>
    </vt:vector>
  </TitlesOfParts>
  <Company>US Census Bureau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CJARS VDE Project Proposal Form</dc:title>
  <dc:creator>smith210</dc:creator>
  <cp:lastModifiedBy>Papp, Jordan</cp:lastModifiedBy>
  <cp:revision>3</cp:revision>
  <cp:lastPrinted>2014-09-18T19:42:00Z</cp:lastPrinted>
  <dcterms:created xsi:type="dcterms:W3CDTF">2026-07-10T14:58:00Z</dcterms:created>
  <dcterms:modified xsi:type="dcterms:W3CDTF">2026-07-10T14:58:00Z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0x010100B86842DB7111554E9B322B28A00132C4</vt:lpwstr>
  </property>
</Properties>
</file>